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224" w:line="180" w:lineRule="auto"/>
        <w:ind w:firstLine="2622"/>
        <w:rPr>
          <w:rFonts w:hint="eastAsia" w:ascii="仿宋_GB2312" w:hAnsi="仿宋_GB2312" w:eastAsia="仿宋_GB2312" w:cs="仿宋_GB2312"/>
          <w:sz w:val="52"/>
          <w:szCs w:val="52"/>
        </w:rPr>
      </w:pPr>
      <w:r>
        <w:rPr>
          <w:rFonts w:hint="eastAsia" w:ascii="仿宋_GB2312" w:hAnsi="仿宋_GB2312" w:eastAsia="仿宋_GB2312" w:cs="仿宋_GB2312"/>
          <w:spacing w:val="-3"/>
          <w:sz w:val="52"/>
          <w:szCs w:val="52"/>
        </w:rPr>
        <w:t>市</w:t>
      </w:r>
      <w:r>
        <w:rPr>
          <w:rFonts w:hint="eastAsia" w:ascii="仿宋_GB2312" w:hAnsi="仿宋_GB2312" w:eastAsia="仿宋_GB2312" w:cs="仿宋_GB2312"/>
          <w:spacing w:val="-3"/>
          <w:sz w:val="52"/>
          <w:szCs w:val="52"/>
        </w:rPr>
        <w:t>场监</w:t>
      </w:r>
      <w:r>
        <w:rPr>
          <w:rFonts w:hint="eastAsia" w:ascii="仿宋_GB2312" w:hAnsi="仿宋_GB2312" w:eastAsia="仿宋_GB2312" w:cs="仿宋_GB2312"/>
          <w:spacing w:val="-3"/>
          <w:sz w:val="52"/>
          <w:szCs w:val="52"/>
        </w:rPr>
        <w:t>督管理</w:t>
      </w:r>
    </w:p>
    <w:p>
      <w:pPr>
        <w:spacing w:before="247" w:line="180" w:lineRule="auto"/>
        <w:ind w:firstLine="1578"/>
        <w:rPr>
          <w:rFonts w:hint="eastAsia" w:ascii="仿宋_GB2312" w:hAnsi="仿宋_GB2312" w:eastAsia="仿宋_GB2312" w:cs="仿宋_GB2312"/>
          <w:sz w:val="52"/>
          <w:szCs w:val="52"/>
        </w:rPr>
      </w:pPr>
      <w:r>
        <w:rPr>
          <w:rFonts w:hint="eastAsia" w:ascii="仿宋_GB2312" w:hAnsi="仿宋_GB2312" w:eastAsia="仿宋_GB2312" w:cs="仿宋_GB2312"/>
          <w:spacing w:val="-2"/>
          <w:sz w:val="52"/>
          <w:szCs w:val="52"/>
        </w:rPr>
        <w:t>行政</w:t>
      </w:r>
      <w:r>
        <w:rPr>
          <w:rFonts w:hint="eastAsia" w:ascii="仿宋_GB2312" w:hAnsi="仿宋_GB2312" w:eastAsia="仿宋_GB2312" w:cs="仿宋_GB2312"/>
          <w:spacing w:val="-2"/>
          <w:sz w:val="52"/>
          <w:szCs w:val="52"/>
        </w:rPr>
        <w:t>处罚</w:t>
      </w:r>
      <w:r>
        <w:rPr>
          <w:rFonts w:hint="eastAsia" w:ascii="仿宋_GB2312" w:hAnsi="仿宋_GB2312" w:eastAsia="仿宋_GB2312" w:cs="仿宋_GB2312"/>
          <w:spacing w:val="-2"/>
          <w:sz w:val="52"/>
          <w:szCs w:val="52"/>
        </w:rPr>
        <w:t>文</w:t>
      </w:r>
      <w:r>
        <w:rPr>
          <w:rFonts w:hint="eastAsia" w:ascii="仿宋_GB2312" w:hAnsi="仿宋_GB2312" w:eastAsia="仿宋_GB2312" w:cs="仿宋_GB2312"/>
          <w:spacing w:val="-2"/>
          <w:sz w:val="52"/>
          <w:szCs w:val="52"/>
        </w:rPr>
        <w:t>书</w:t>
      </w:r>
      <w:r>
        <w:rPr>
          <w:rFonts w:hint="eastAsia" w:ascii="仿宋_GB2312" w:hAnsi="仿宋_GB2312" w:eastAsia="仿宋_GB2312" w:cs="仿宋_GB2312"/>
          <w:spacing w:val="-2"/>
          <w:sz w:val="52"/>
          <w:szCs w:val="52"/>
        </w:rPr>
        <w:t>格式范本</w:t>
      </w:r>
    </w:p>
    <w:p>
      <w:pPr>
        <w:spacing w:before="231" w:line="183" w:lineRule="auto"/>
        <w:ind w:firstLine="28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6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年修订版）</w:t>
      </w:r>
    </w:p>
    <w:p>
      <w:pPr>
        <w:rPr>
          <w:rFonts w:hint="eastAsia" w:ascii="仿宋_GB2312" w:hAnsi="仿宋_GB2312" w:eastAsia="仿宋_GB2312" w:cs="仿宋_GB231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8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90" w:line="180" w:lineRule="auto"/>
        <w:ind w:firstLine="329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总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体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说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明</w:t>
      </w:r>
    </w:p>
    <w:p>
      <w:pPr>
        <w:spacing w:line="4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46" w:lineRule="auto"/>
        <w:ind w:left="107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B514D"/>
          <w:spacing w:val="-6"/>
          <w:sz w:val="32"/>
          <w:szCs w:val="32"/>
        </w:rPr>
        <w:t>本行政处罚文书格式范本，由国家市场监督管理总局拟定,</w:t>
      </w:r>
      <w:r>
        <w:rPr>
          <w:rFonts w:hint="eastAsia" w:ascii="仿宋_GB2312" w:hAnsi="仿宋_GB2312" w:eastAsia="仿宋_GB2312" w:cs="仿宋_GB2312"/>
          <w:color w:val="5B514D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9"/>
          <w:sz w:val="32"/>
          <w:szCs w:val="32"/>
        </w:rPr>
        <w:t>在保留原有</w:t>
      </w:r>
      <w:r>
        <w:rPr>
          <w:rFonts w:hint="eastAsia" w:ascii="仿宋_GB2312" w:hAnsi="仿宋_GB2312" w:eastAsia="仿宋_GB2312" w:cs="仿宋_GB2312"/>
          <w:color w:val="5B514D"/>
          <w:spacing w:val="-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9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color w:val="5B514D"/>
          <w:spacing w:val="-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9"/>
          <w:sz w:val="32"/>
          <w:szCs w:val="32"/>
        </w:rPr>
        <w:t>种文书的基础上，新增加了</w:t>
      </w:r>
      <w:r>
        <w:rPr>
          <w:rFonts w:hint="eastAsia" w:ascii="仿宋_GB2312" w:hAnsi="仿宋_GB2312" w:eastAsia="仿宋_GB2312" w:cs="仿宋_GB2312"/>
          <w:color w:val="5B514D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9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5B514D"/>
          <w:spacing w:val="-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9"/>
          <w:sz w:val="32"/>
          <w:szCs w:val="32"/>
        </w:rPr>
        <w:t>种文书。各省级</w:t>
      </w:r>
      <w:r>
        <w:rPr>
          <w:rFonts w:hint="eastAsia" w:ascii="仿宋_GB2312" w:hAnsi="仿宋_GB2312" w:eastAsia="仿宋_GB2312" w:cs="仿宋_GB2312"/>
          <w:color w:val="5B514D"/>
          <w:sz w:val="32"/>
          <w:szCs w:val="32"/>
        </w:rPr>
        <w:t xml:space="preserve">  市场监督管理部门可以参照本文书格式范本，结合执法实际，</w:t>
      </w:r>
      <w:r>
        <w:rPr>
          <w:rFonts w:hint="eastAsia" w:ascii="仿宋_GB2312" w:hAnsi="仿宋_GB2312" w:eastAsia="仿宋_GB2312" w:cs="仿宋_GB2312"/>
          <w:color w:val="5B514D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2"/>
          <w:sz w:val="32"/>
          <w:szCs w:val="32"/>
        </w:rPr>
        <w:t>完善有关文书格式并自行印制。</w:t>
      </w:r>
    </w:p>
    <w:p>
      <w:pPr>
        <w:spacing w:before="26" w:line="187" w:lineRule="auto"/>
        <w:ind w:firstLine="7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B514D"/>
          <w:spacing w:val="-8"/>
          <w:sz w:val="32"/>
          <w:szCs w:val="32"/>
        </w:rPr>
        <w:t>国家药品监督管理局、省级药品监督管理部门实施行政处</w:t>
      </w:r>
    </w:p>
    <w:p>
      <w:pPr>
        <w:spacing w:before="275" w:line="183" w:lineRule="auto"/>
        <w:ind w:firstLine="1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B514D"/>
          <w:spacing w:val="-2"/>
          <w:sz w:val="32"/>
          <w:szCs w:val="32"/>
        </w:rPr>
        <w:t>罚，可以参考本文书格式范本制定行政处罚文书格式。</w:t>
      </w:r>
    </w:p>
    <w:p>
      <w:pPr>
        <w:spacing w:before="310" w:line="346" w:lineRule="auto"/>
        <w:ind w:left="107" w:right="159"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B514D"/>
          <w:spacing w:val="-11"/>
          <w:sz w:val="32"/>
          <w:szCs w:val="32"/>
        </w:rPr>
        <w:t>对违反《中华人民共和国反垄断法》</w:t>
      </w:r>
      <w:r>
        <w:rPr>
          <w:rFonts w:hint="eastAsia" w:ascii="仿宋_GB2312" w:hAnsi="仿宋_GB2312" w:eastAsia="仿宋_GB2312" w:cs="仿宋_GB2312"/>
          <w:color w:val="5B514D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11"/>
          <w:sz w:val="32"/>
          <w:szCs w:val="32"/>
        </w:rPr>
        <w:t>的行为实施行政处罚</w:t>
      </w:r>
      <w:r>
        <w:rPr>
          <w:rFonts w:hint="eastAsia" w:ascii="仿宋_GB2312" w:hAnsi="仿宋_GB2312" w:eastAsia="仿宋_GB2312" w:cs="仿宋_GB2312"/>
          <w:color w:val="5B514D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1"/>
          <w:sz w:val="32"/>
          <w:szCs w:val="32"/>
        </w:rPr>
        <w:t>适用的文书，按照国家市场监督管理总局专项规定执行;专项</w:t>
      </w:r>
      <w:r>
        <w:rPr>
          <w:rFonts w:hint="eastAsia" w:ascii="仿宋_GB2312" w:hAnsi="仿宋_GB2312" w:eastAsia="仿宋_GB2312" w:cs="仿宋_GB2312"/>
          <w:color w:val="5B514D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1"/>
          <w:sz w:val="32"/>
          <w:szCs w:val="32"/>
        </w:rPr>
        <w:t>规定未作规定，可以参照适用本文书格式范本。</w:t>
      </w:r>
    </w:p>
    <w:p>
      <w:pPr>
        <w:spacing w:before="27" w:line="187" w:lineRule="auto"/>
        <w:ind w:firstLine="74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B514D"/>
          <w:spacing w:val="-1"/>
          <w:sz w:val="32"/>
          <w:szCs w:val="32"/>
        </w:rPr>
        <w:t>在实施行政处罚过程中，对本文书格式范本未拟定的文</w:t>
      </w:r>
    </w:p>
    <w:p>
      <w:pPr>
        <w:spacing w:before="275" w:line="183" w:lineRule="auto"/>
        <w:ind w:firstLine="1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B514D"/>
          <w:spacing w:val="-2"/>
          <w:sz w:val="32"/>
          <w:szCs w:val="32"/>
        </w:rPr>
        <w:t>书，可以参照适用国家市场监督管理总局已印发的其他文书。</w:t>
      </w:r>
    </w:p>
    <w:p>
      <w:pPr>
        <w:spacing w:before="313" w:line="346" w:lineRule="auto"/>
        <w:ind w:left="98" w:right="159" w:firstLine="6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B514D"/>
          <w:spacing w:val="-24"/>
          <w:sz w:val="32"/>
          <w:szCs w:val="32"/>
        </w:rPr>
        <w:t>文书格式范本中“□”表示其内容可以进行勾选；</w:t>
      </w:r>
      <w:r>
        <w:rPr>
          <w:rFonts w:hint="eastAsia" w:ascii="仿宋_GB2312" w:hAnsi="仿宋_GB2312" w:eastAsia="仿宋_GB2312" w:cs="仿宋_GB2312"/>
          <w:color w:val="5B514D"/>
          <w:spacing w:val="-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24"/>
          <w:sz w:val="32"/>
          <w:szCs w:val="32"/>
        </w:rPr>
        <w:t>选择“其</w:t>
      </w:r>
      <w:r>
        <w:rPr>
          <w:rFonts w:hint="eastAsia" w:ascii="仿宋_GB2312" w:hAnsi="仿宋_GB2312" w:eastAsia="仿宋_GB2312" w:cs="仿宋_GB2312"/>
          <w:color w:val="5B514D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14"/>
          <w:sz w:val="32"/>
          <w:szCs w:val="32"/>
        </w:rPr>
        <w:t>他”的，还应当在随后的横线处填写具体情形；</w:t>
      </w:r>
      <w:r>
        <w:rPr>
          <w:rFonts w:hint="eastAsia" w:ascii="仿宋_GB2312" w:hAnsi="仿宋_GB2312" w:eastAsia="仿宋_GB2312" w:cs="仿宋_GB2312"/>
          <w:color w:val="5B514D"/>
          <w:spacing w:val="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14"/>
          <w:sz w:val="32"/>
          <w:szCs w:val="32"/>
        </w:rPr>
        <w:t>下划线处填写</w:t>
      </w:r>
      <w:r>
        <w:rPr>
          <w:rFonts w:hint="eastAsia" w:ascii="仿宋_GB2312" w:hAnsi="仿宋_GB2312" w:eastAsia="仿宋_GB2312" w:cs="仿宋_GB2312"/>
          <w:color w:val="5B514D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3"/>
          <w:sz w:val="32"/>
          <w:szCs w:val="32"/>
        </w:rPr>
        <w:t>内容后，可视情况删除下划线。文书格式范本中的</w:t>
      </w:r>
      <w:r>
        <w:rPr>
          <w:rFonts w:hint="eastAsia" w:ascii="仿宋_GB2312" w:hAnsi="仿宋_GB2312" w:eastAsia="仿宋_GB2312" w:cs="仿宋_GB2312"/>
          <w:color w:val="5B514D"/>
          <w:spacing w:val="-8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3"/>
          <w:sz w:val="32"/>
          <w:szCs w:val="32"/>
        </w:rPr>
        <w:t>“/”表示</w:t>
      </w:r>
      <w:r>
        <w:rPr>
          <w:rFonts w:hint="eastAsia" w:ascii="仿宋_GB2312" w:hAnsi="仿宋_GB2312" w:eastAsia="仿宋_GB2312" w:cs="仿宋_GB2312"/>
          <w:color w:val="5B514D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2"/>
          <w:sz w:val="32"/>
          <w:szCs w:val="32"/>
        </w:rPr>
        <w:t>制作文书时应当在其内容中进行选择，同时删去其他选项；</w:t>
      </w:r>
      <w:r>
        <w:rPr>
          <w:rFonts w:hint="eastAsia" w:ascii="仿宋_GB2312" w:hAnsi="仿宋_GB2312" w:eastAsia="仿宋_GB2312" w:cs="仿宋_GB2312"/>
          <w:color w:val="5B514D"/>
          <w:spacing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5B514D"/>
          <w:spacing w:val="-5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5B514D"/>
          <w:spacing w:val="-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5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color w:val="5B514D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5"/>
          <w:sz w:val="32"/>
          <w:szCs w:val="32"/>
        </w:rPr>
        <w:t>]”表示制作文书时其内容可以根据法律规定，结合执法</w:t>
      </w:r>
      <w:r>
        <w:rPr>
          <w:rFonts w:hint="eastAsia" w:ascii="仿宋_GB2312" w:hAnsi="仿宋_GB2312" w:eastAsia="仿宋_GB2312" w:cs="仿宋_GB2312"/>
          <w:color w:val="5B514D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2"/>
          <w:sz w:val="32"/>
          <w:szCs w:val="32"/>
        </w:rPr>
        <w:t>情况，选择使用。</w:t>
      </w:r>
    </w:p>
    <w:p>
      <w:pPr>
        <w:spacing w:before="27" w:line="187" w:lineRule="auto"/>
        <w:ind w:firstLine="75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B514D"/>
          <w:spacing w:val="-8"/>
          <w:sz w:val="32"/>
          <w:szCs w:val="32"/>
        </w:rPr>
        <w:t>制作、打印文书时，参照《党政机关公文格式》</w:t>
      </w:r>
      <w:r>
        <w:rPr>
          <w:rFonts w:hint="eastAsia" w:ascii="仿宋_GB2312" w:hAnsi="仿宋_GB2312" w:eastAsia="仿宋_GB2312" w:cs="仿宋_GB2312"/>
          <w:color w:val="5B514D"/>
          <w:spacing w:val="-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B514D"/>
          <w:spacing w:val="-8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5" w:type="default"/>
          <w:pgSz w:w="11906" w:h="16839"/>
          <w:pgMar w:top="1431" w:right="1371" w:bottom="1127" w:left="1785" w:header="0" w:footer="929" w:gutter="0"/>
          <w:cols w:space="720" w:num="1"/>
        </w:sectPr>
      </w:pPr>
    </w:p>
    <w:p>
      <w:pPr>
        <w:spacing w:line="40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44" w:line="183" w:lineRule="auto"/>
        <w:ind w:firstLine="373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44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10"/>
          <w:sz w:val="44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spacing w:val="-44"/>
          <w:sz w:val="44"/>
          <w:szCs w:val="44"/>
        </w:rPr>
        <w:t>录</w:t>
      </w:r>
    </w:p>
    <w:p>
      <w:pPr>
        <w:spacing w:line="25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8" w:line="432" w:lineRule="exact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position w:val="8"/>
          <w:sz w:val="30"/>
          <w:szCs w:val="30"/>
        </w:rPr>
        <w:t>1.案件来源登记表</w:t>
      </w:r>
    </w:p>
    <w:p>
      <w:pPr>
        <w:spacing w:before="1" w:line="204" w:lineRule="auto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2.指定管辖通知书</w:t>
      </w:r>
    </w:p>
    <w:p>
      <w:pPr>
        <w:spacing w:before="96" w:line="184" w:lineRule="auto"/>
        <w:ind w:firstLine="1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3.案件交办通知书</w:t>
      </w:r>
    </w:p>
    <w:p>
      <w:pPr>
        <w:spacing w:before="130" w:line="184" w:lineRule="auto"/>
        <w:ind w:firstLine="1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4.案件移送函</w:t>
      </w:r>
    </w:p>
    <w:p>
      <w:pPr>
        <w:spacing w:before="131" w:line="184" w:lineRule="auto"/>
        <w:ind w:firstLine="1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5.涉嫌犯罪案件移送书</w:t>
      </w:r>
    </w:p>
    <w:p>
      <w:pPr>
        <w:spacing w:before="130" w:line="184" w:lineRule="auto"/>
        <w:ind w:firstLine="1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6.查封/扣押物品移送告知书</w:t>
      </w:r>
    </w:p>
    <w:p>
      <w:pPr>
        <w:spacing w:before="131" w:line="184" w:lineRule="auto"/>
        <w:ind w:firstLine="1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7.立案/不予立案审批表</w:t>
      </w:r>
    </w:p>
    <w:p>
      <w:pPr>
        <w:spacing w:before="133" w:line="184" w:lineRule="auto"/>
        <w:ind w:firstLine="1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8.行政处罚案件有关事项审批表</w:t>
      </w:r>
    </w:p>
    <w:p>
      <w:pPr>
        <w:spacing w:before="130" w:line="184" w:lineRule="auto"/>
        <w:ind w:firstLine="1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9.现场笔录</w:t>
      </w:r>
    </w:p>
    <w:p>
      <w:pPr>
        <w:spacing w:before="131" w:line="184" w:lineRule="auto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10.送达地址确认书</w:t>
      </w:r>
    </w:p>
    <w:p>
      <w:pPr>
        <w:spacing w:before="131" w:line="184" w:lineRule="auto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11.证据提取单</w:t>
      </w:r>
    </w:p>
    <w:p>
      <w:pPr>
        <w:spacing w:before="130" w:line="184" w:lineRule="auto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12.电子数据证据提取笔录</w:t>
      </w:r>
    </w:p>
    <w:p>
      <w:pPr>
        <w:spacing w:before="131" w:line="184" w:lineRule="auto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13.询问通知书</w:t>
      </w:r>
    </w:p>
    <w:p>
      <w:pPr>
        <w:spacing w:before="133" w:line="184" w:lineRule="auto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14.询问笔录</w:t>
      </w:r>
    </w:p>
    <w:p>
      <w:pPr>
        <w:spacing w:before="131" w:line="429" w:lineRule="exact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position w:val="8"/>
          <w:sz w:val="30"/>
          <w:szCs w:val="30"/>
        </w:rPr>
        <w:t>15.限期提供材料通知书</w:t>
      </w:r>
    </w:p>
    <w:p>
      <w:pPr>
        <w:spacing w:before="2" w:line="204" w:lineRule="auto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16.协助辨认/鉴别通知书</w:t>
      </w:r>
    </w:p>
    <w:p>
      <w:pPr>
        <w:spacing w:before="96" w:line="184" w:lineRule="auto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17.协助调查函</w:t>
      </w:r>
    </w:p>
    <w:p>
      <w:pPr>
        <w:spacing w:before="131" w:line="430" w:lineRule="exact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position w:val="8"/>
          <w:sz w:val="30"/>
          <w:szCs w:val="30"/>
        </w:rPr>
        <w:t>18.协助扣押通知书</w:t>
      </w:r>
    </w:p>
    <w:p>
      <w:pPr>
        <w:spacing w:before="1" w:line="204" w:lineRule="auto"/>
        <w:ind w:firstLine="3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19.先行登记保存证据通知书</w:t>
      </w:r>
    </w:p>
    <w:p>
      <w:pPr>
        <w:spacing w:before="99" w:line="184" w:lineRule="auto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20.解除先行登记保存证据通知书</w:t>
      </w:r>
    </w:p>
    <w:p>
      <w:pPr>
        <w:spacing w:before="130" w:line="184" w:lineRule="auto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21.实施行政强制措施决定书</w:t>
      </w:r>
    </w:p>
    <w:p>
      <w:pPr>
        <w:spacing w:before="131" w:line="184" w:lineRule="auto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22.延长行政强制措施期限决定书</w:t>
      </w:r>
    </w:p>
    <w:p>
      <w:pPr>
        <w:spacing w:before="131" w:line="184" w:lineRule="auto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23.解除行政强制措施决定书</w:t>
      </w:r>
    </w:p>
    <w:p>
      <w:pPr>
        <w:spacing w:before="130" w:line="184" w:lineRule="auto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24.场所/设施/财物清单</w:t>
      </w:r>
    </w:p>
    <w:p>
      <w:pPr>
        <w:spacing w:before="131" w:line="432" w:lineRule="exact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position w:val="8"/>
          <w:sz w:val="30"/>
          <w:szCs w:val="30"/>
        </w:rPr>
        <w:t>25.封条</w:t>
      </w:r>
    </w:p>
    <w:p>
      <w:pPr>
        <w:spacing w:before="1" w:line="204" w:lineRule="auto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26.实施行政强制措施场所/设施/财物委托保管书</w:t>
      </w:r>
    </w:p>
    <w:p>
      <w:pPr>
        <w:spacing w:before="97" w:line="184" w:lineRule="auto"/>
        <w:ind w:firstLine="1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27.先行处置物品确认书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6" w:type="default"/>
          <w:pgSz w:w="11906" w:h="16839"/>
          <w:pgMar w:top="1431" w:right="1785" w:bottom="1126" w:left="1531" w:header="0" w:footer="929" w:gutter="0"/>
          <w:cols w:space="720" w:num="1"/>
        </w:sectPr>
      </w:pPr>
    </w:p>
    <w:p>
      <w:pPr>
        <w:spacing w:line="43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8" w:line="432" w:lineRule="exact"/>
        <w:ind w:firstLine="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position w:val="8"/>
          <w:sz w:val="30"/>
          <w:szCs w:val="30"/>
        </w:rPr>
        <w:t>28.先行处置物品公告</w:t>
      </w:r>
    </w:p>
    <w:p>
      <w:pPr>
        <w:spacing w:before="1" w:line="204" w:lineRule="auto"/>
        <w:ind w:firstLine="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29.抽样记录</w:t>
      </w:r>
    </w:p>
    <w:p>
      <w:pPr>
        <w:spacing w:before="96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30.检测/检验/检疫/鉴定委托书</w:t>
      </w:r>
    </w:p>
    <w:p>
      <w:pPr>
        <w:spacing w:before="130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31.检测/检验/检疫/鉴定期间告知书</w:t>
      </w:r>
    </w:p>
    <w:p>
      <w:pPr>
        <w:spacing w:before="130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32.检测/检验/检疫/鉴定结果告知书</w:t>
      </w:r>
    </w:p>
    <w:p>
      <w:pPr>
        <w:spacing w:before="131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33.责令改正通知书</w:t>
      </w:r>
    </w:p>
    <w:p>
      <w:pPr>
        <w:spacing w:before="130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34.责令退款通知书</w:t>
      </w:r>
    </w:p>
    <w:p>
      <w:pPr>
        <w:spacing w:before="133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35.案件调查终结报告</w:t>
      </w:r>
    </w:p>
    <w:p>
      <w:pPr>
        <w:spacing w:before="131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36.案件审核/法制审核表</w:t>
      </w:r>
    </w:p>
    <w:p>
      <w:pPr>
        <w:spacing w:before="131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37.行政处罚告知书</w:t>
      </w:r>
    </w:p>
    <w:p>
      <w:pPr>
        <w:spacing w:before="130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38.陈述申辩笔录</w:t>
      </w:r>
    </w:p>
    <w:p>
      <w:pPr>
        <w:spacing w:before="131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39.行政处罚听证通知书</w:t>
      </w:r>
    </w:p>
    <w:p>
      <w:pPr>
        <w:spacing w:before="130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40.听证笔录</w:t>
      </w:r>
    </w:p>
    <w:p>
      <w:pPr>
        <w:spacing w:before="134" w:line="43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position w:val="8"/>
          <w:sz w:val="30"/>
          <w:szCs w:val="30"/>
        </w:rPr>
        <w:t>41.听证报告</w:t>
      </w:r>
    </w:p>
    <w:p>
      <w:pPr>
        <w:spacing w:before="1" w:line="20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42.行政处罚案件集体讨论记录</w:t>
      </w:r>
    </w:p>
    <w:p>
      <w:pPr>
        <w:spacing w:before="96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43.行政处理决定审批表</w:t>
      </w:r>
    </w:p>
    <w:p>
      <w:pPr>
        <w:spacing w:before="131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44.当场行政处罚决定书</w:t>
      </w:r>
    </w:p>
    <w:p>
      <w:pPr>
        <w:spacing w:before="130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45.行政处罚决定书</w:t>
      </w:r>
    </w:p>
    <w:p>
      <w:pPr>
        <w:spacing w:before="131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46.不予行政处罚决定书</w:t>
      </w:r>
    </w:p>
    <w:p>
      <w:pPr>
        <w:spacing w:before="133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47.延期/分期缴纳罚款通知书</w:t>
      </w:r>
    </w:p>
    <w:p>
      <w:pPr>
        <w:spacing w:before="131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48.行政处罚决定履行催告书</w:t>
      </w:r>
    </w:p>
    <w:p>
      <w:pPr>
        <w:spacing w:before="130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49.强制执行申请书</w:t>
      </w:r>
    </w:p>
    <w:p>
      <w:pPr>
        <w:spacing w:before="131" w:line="430" w:lineRule="exact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position w:val="8"/>
          <w:sz w:val="30"/>
          <w:szCs w:val="30"/>
        </w:rPr>
        <w:t>50.送达回证</w:t>
      </w:r>
    </w:p>
    <w:p>
      <w:pPr>
        <w:spacing w:before="1" w:line="20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51.行政处罚文书送达公告</w:t>
      </w:r>
    </w:p>
    <w:p>
      <w:pPr>
        <w:spacing w:before="96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52.涉案物品处理记录</w:t>
      </w:r>
    </w:p>
    <w:p>
      <w:pPr>
        <w:spacing w:before="133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53.结案审批表</w:t>
      </w:r>
    </w:p>
    <w:p>
      <w:pPr>
        <w:spacing w:before="131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54.卷宗封面</w:t>
      </w:r>
    </w:p>
    <w:p>
      <w:pPr>
        <w:spacing w:before="131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55.卷内文件目录</w:t>
      </w:r>
    </w:p>
    <w:p>
      <w:pPr>
        <w:spacing w:before="130" w:line="184" w:lineRule="auto"/>
        <w:ind w:firstLine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56.卷内备考表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7" w:type="default"/>
          <w:pgSz w:w="11906" w:h="16839"/>
          <w:pgMar w:top="1431" w:right="1530" w:bottom="1126" w:left="1541" w:header="0" w:footer="929" w:gutter="0"/>
          <w:cols w:space="720" w:num="1"/>
        </w:sectPr>
      </w:pPr>
    </w:p>
    <w:p>
      <w:pPr>
        <w:tabs>
          <w:tab w:val="left" w:pos="3747"/>
        </w:tabs>
        <w:spacing w:before="146" w:line="199" w:lineRule="auto"/>
        <w:ind w:firstLine="197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862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案件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源登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记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表</w:t>
      </w:r>
    </w:p>
    <w:p>
      <w:pPr>
        <w:spacing w:before="58" w:line="183" w:lineRule="auto"/>
        <w:ind w:firstLine="64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登记号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</w:p>
    <w:p>
      <w:pPr>
        <w:spacing w:line="75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780" w:type="dxa"/>
        <w:tblInd w:w="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681"/>
        <w:gridCol w:w="870"/>
        <w:gridCol w:w="799"/>
        <w:gridCol w:w="1614"/>
        <w:gridCol w:w="591"/>
        <w:gridCol w:w="1074"/>
        <w:gridCol w:w="159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228" w:line="184" w:lineRule="auto"/>
              <w:ind w:firstLine="6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来源分类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spacing w:before="55" w:line="184" w:lineRule="auto"/>
              <w:ind w:firstLine="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□监督检查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□投诉、举报</w:t>
            </w:r>
          </w:p>
          <w:p>
            <w:pPr>
              <w:spacing w:before="82" w:line="184" w:lineRule="auto"/>
              <w:ind w:firstLine="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□其他部门移送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□上级交办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12" w:line="215" w:lineRule="auto"/>
              <w:ind w:left="894" w:right="105" w:hanging="8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发现线索/收到材料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spacing w:before="271" w:line="184" w:lineRule="auto"/>
              <w:ind w:firstLine="21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6" w:line="180" w:lineRule="auto"/>
              <w:ind w:firstLine="6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源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提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供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278" w:line="184" w:lineRule="auto"/>
              <w:ind w:firstLine="2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监督检查人</w:t>
            </w: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1" w:line="184" w:lineRule="auto"/>
              <w:ind w:firstLine="5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1" w:line="184" w:lineRule="auto"/>
              <w:ind w:firstLine="34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0" w:line="184" w:lineRule="auto"/>
              <w:ind w:firstLine="5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0" w:line="184" w:lineRule="auto"/>
              <w:ind w:firstLine="34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4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6" w:lineRule="auto"/>
              <w:ind w:left="483" w:right="276" w:firstLin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投诉人、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举报人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34" w:line="184" w:lineRule="auto"/>
              <w:ind w:firstLine="1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799" w:type="dxa"/>
            <w:shd w:val="clear" w:color="auto" w:fill="FFFFFF"/>
            <w:vAlign w:val="top"/>
          </w:tcPr>
          <w:p>
            <w:pPr>
              <w:spacing w:before="106" w:line="184" w:lineRule="auto"/>
              <w:ind w:firstLine="1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13" w:type="dxa"/>
            <w:gridSpan w:val="2"/>
            <w:shd w:val="clear" w:color="auto" w:fill="FFFFFF"/>
            <w:vAlign w:val="top"/>
          </w:tcPr>
          <w:p>
            <w:pPr>
              <w:spacing w:before="111" w:line="184" w:lineRule="auto"/>
              <w:ind w:firstLine="1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3258" w:type="dxa"/>
            <w:gridSpan w:val="3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0" w:type="dxa"/>
            <w:shd w:val="clear" w:color="auto" w:fill="FFFFFF"/>
            <w:vAlign w:val="top"/>
          </w:tcPr>
          <w:p>
            <w:pPr>
              <w:spacing w:before="97" w:line="184" w:lineRule="auto"/>
              <w:ind w:firstLine="1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799" w:type="dxa"/>
            <w:shd w:val="clear" w:color="auto" w:fill="FFFFFF"/>
            <w:vAlign w:val="top"/>
          </w:tcPr>
          <w:p>
            <w:pPr>
              <w:spacing w:before="97" w:line="184" w:lineRule="auto"/>
              <w:ind w:firstLine="1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3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95" w:line="184" w:lineRule="auto"/>
              <w:ind w:firstLine="3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22" w:line="319" w:lineRule="exact"/>
              <w:ind w:firstLine="4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4"/>
                <w:sz w:val="24"/>
                <w:szCs w:val="24"/>
              </w:rPr>
              <w:t>移送、</w:t>
            </w:r>
          </w:p>
          <w:p>
            <w:pPr>
              <w:spacing w:line="204" w:lineRule="auto"/>
              <w:ind w:firstLine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交办部门</w:t>
            </w: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5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4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3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3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2" w:line="180" w:lineRule="auto"/>
              <w:ind w:firstLine="1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当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67" w:line="184" w:lineRule="auto"/>
              <w:ind w:firstLine="2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名称(姓名)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85" w:line="184" w:lineRule="auto"/>
              <w:ind w:firstLine="2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住所(住址)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84" w:line="184" w:lineRule="auto"/>
              <w:ind w:firstLine="3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4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案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源</w:t>
            </w:r>
            <w:r>
              <w:rPr>
                <w:rFonts w:hint="eastAsia" w:ascii="仿宋_GB2312" w:hAnsi="仿宋_GB2312" w:eastAsia="仿宋_GB2312" w:cs="仿宋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-3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容</w:t>
            </w:r>
          </w:p>
        </w:tc>
        <w:tc>
          <w:tcPr>
            <w:tcW w:w="5555" w:type="dxa"/>
            <w:gridSpan w:val="5"/>
            <w:tcBorders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184" w:lineRule="auto"/>
              <w:ind w:firstLine="4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登记人：</w:t>
            </w:r>
          </w:p>
        </w:tc>
        <w:tc>
          <w:tcPr>
            <w:tcW w:w="2667" w:type="dxa"/>
            <w:gridSpan w:val="2"/>
            <w:tcBorders>
              <w:left w:val="nil"/>
            </w:tcBorders>
            <w:vAlign w:val="top"/>
          </w:tcPr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4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案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源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理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见</w:t>
            </w:r>
          </w:p>
        </w:tc>
        <w:tc>
          <w:tcPr>
            <w:tcW w:w="8222" w:type="dxa"/>
            <w:gridSpan w:val="7"/>
            <w:shd w:val="clear" w:color="auto" w:fill="FFFFFF"/>
            <w:vAlign w:val="top"/>
          </w:tcPr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42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办案机构负责人：</w:t>
            </w:r>
          </w:p>
          <w:p>
            <w:pPr>
              <w:spacing w:before="79" w:line="184" w:lineRule="auto"/>
              <w:ind w:firstLine="60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1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注</w:t>
            </w:r>
          </w:p>
        </w:tc>
        <w:tc>
          <w:tcPr>
            <w:tcW w:w="8222" w:type="dxa"/>
            <w:gridSpan w:val="7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8" w:type="default"/>
          <w:pgSz w:w="11906" w:h="16839"/>
          <w:pgMar w:top="1431" w:right="1557" w:bottom="1126" w:left="1557" w:header="0" w:footer="929" w:gutter="0"/>
          <w:cols w:space="720" w:num="1"/>
        </w:sectPr>
      </w:pPr>
    </w:p>
    <w:p>
      <w:pPr>
        <w:tabs>
          <w:tab w:val="left" w:pos="3722"/>
        </w:tabs>
        <w:spacing w:before="147" w:line="192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3481070</wp:posOffset>
            </wp:positionV>
            <wp:extent cx="5271770" cy="1079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83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指定管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辖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通知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955"/>
        </w:tabs>
        <w:spacing w:before="80" w:line="183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市监指定〔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46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2338"/>
        </w:tabs>
        <w:spacing w:before="104" w:line="183" w:lineRule="auto"/>
        <w:ind w:firstLine="2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市场监督管理局：</w:t>
      </w:r>
    </w:p>
    <w:p>
      <w:pPr>
        <w:spacing w:before="244" w:line="183" w:lineRule="auto"/>
        <w:ind w:firstLine="8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4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23" w:lineRule="auto"/>
        <w:ind w:left="236" w:right="220" w:firstLine="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一案管辖权问题，经本局研究决定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指定该案由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市场监督管理局管辖。请你们接到此通知后及时办理相关材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料的移交手续。</w:t>
      </w:r>
    </w:p>
    <w:p>
      <w:pPr>
        <w:spacing w:line="30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8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65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9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9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8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3957955</wp:posOffset>
            </wp:positionV>
            <wp:extent cx="5271770" cy="1079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60" w:line="185" w:lineRule="auto"/>
        <w:ind w:firstLine="283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案件交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办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通知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955"/>
        </w:tabs>
        <w:spacing w:before="121" w:line="183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市监交办〔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2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2486"/>
        </w:tabs>
        <w:spacing w:before="105" w:line="183" w:lineRule="auto"/>
        <w:ind w:firstLine="2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市场监督管理局：</w:t>
      </w:r>
    </w:p>
    <w:p>
      <w:pPr>
        <w:spacing w:before="283" w:line="346" w:lineRule="auto"/>
        <w:ind w:left="234" w:right="220" w:firstLine="6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依据《市场监督管理行政处罚程序规定》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第十五条第一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款的规定，现将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32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46" w:lineRule="auto"/>
        <w:ind w:left="236" w:right="222" w:firstLine="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一案交由你局管辖。请依法处理，并将处理结果及时报送本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局。</w:t>
      </w:r>
    </w:p>
    <w:p>
      <w:pPr>
        <w:spacing w:line="30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</w:t>
      </w: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8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相关材料）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346" w:lineRule="auto"/>
        <w:ind w:left="6029" w:right="861" w:hanging="2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" w:line="204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7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0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8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59" w:line="185" w:lineRule="auto"/>
        <w:ind w:firstLine="327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案件移送函</w:t>
      </w:r>
    </w:p>
    <w:p>
      <w:pPr>
        <w:tabs>
          <w:tab w:val="left" w:pos="2955"/>
        </w:tabs>
        <w:spacing w:before="96" w:line="183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市监案移〔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4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  <w:tab w:val="left" w:pos="5332"/>
        </w:tabs>
        <w:spacing w:before="104" w:line="323" w:lineRule="auto"/>
        <w:ind w:left="819" w:right="220" w:hanging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一案/违法线索，因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</w:t>
      </w:r>
    </w:p>
    <w:p>
      <w:pPr>
        <w:tabs>
          <w:tab w:val="left" w:pos="8264"/>
        </w:tabs>
        <w:spacing w:before="202" w:line="198" w:lineRule="exact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before="159" w:line="323" w:lineRule="auto"/>
        <w:ind w:left="235" w:right="221" w:firstLine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不属于本局管辖/本局管辖困难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。依据《市场监督管理行政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处罚程序规定》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条[第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款]的规定，现将该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案/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>违法线索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移送你单位处理。</w:t>
      </w:r>
    </w:p>
    <w:p>
      <w:pPr>
        <w:spacing w:line="30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23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2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相关材料）</w:t>
      </w: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6" w:line="323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1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7" w:line="192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39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涉嫌犯罪案件移送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796"/>
        </w:tabs>
        <w:spacing w:before="80" w:line="183" w:lineRule="auto"/>
        <w:ind w:firstLine="24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市监涉罪移〔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</w:p>
    <w:p>
      <w:pPr>
        <w:spacing w:line="46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26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41" w:lineRule="auto"/>
        <w:ind w:firstLine="76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290830</wp:posOffset>
            </wp:positionV>
            <wp:extent cx="4864735" cy="107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8"/>
          <w:w w:val="9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5"/>
          <w:sz w:val="32"/>
          <w:szCs w:val="32"/>
        </w:rPr>
        <w:t>案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5"/>
          <w:sz w:val="32"/>
          <w:szCs w:val="32"/>
        </w:rPr>
        <w:t>/</w:t>
      </w:r>
    </w:p>
    <w:p>
      <w:pPr>
        <w:spacing w:before="190" w:line="323" w:lineRule="auto"/>
        <w:ind w:left="225" w:right="220" w:firstLine="1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>案件线索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，经调查，当事人的行为涉嫌犯罪。依据《中华人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民共和国行政处罚法》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第二十七条、《行政执法机关移送涉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嫌犯罪案件的规定》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第三条的规定，现将该案移送你单位。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23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0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相关材料）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43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8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w w:val="99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32"/>
          <w:w w:val="99"/>
          <w:sz w:val="32"/>
          <w:szCs w:val="32"/>
        </w:rPr>
        <w:t>人民检察院</w:t>
      </w:r>
    </w:p>
    <w:p>
      <w:pPr>
        <w:spacing w:line="43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2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85" w:line="491" w:lineRule="exact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186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查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封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扣押物品移送告知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书</w:t>
      </w:r>
    </w:p>
    <w:p>
      <w:pPr>
        <w:tabs>
          <w:tab w:val="left" w:pos="2927"/>
        </w:tabs>
        <w:spacing w:before="73" w:line="183" w:lineRule="auto"/>
        <w:ind w:firstLine="24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市监物移〔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6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4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1836"/>
        </w:tabs>
        <w:spacing w:before="239" w:line="277" w:lineRule="auto"/>
        <w:ind w:left="233" w:right="222" w:firstLine="6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日，本局根据《实施行政强制措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施决定书》（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市监强制〔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79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号）对你（单位）场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所/设施/财物实施了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>查封/扣押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行政强制措施。</w:t>
      </w:r>
    </w:p>
    <w:p>
      <w:pPr>
        <w:spacing w:before="243" w:line="323" w:lineRule="auto"/>
        <w:ind w:left="229" w:right="222" w:firstLine="6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因违法行为涉嫌犯罪，依据《市场监督管理行政处罚程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序规定》</w:t>
      </w:r>
      <w:r>
        <w:rPr>
          <w:rFonts w:hint="eastAsia" w:ascii="仿宋_GB2312" w:hAnsi="仿宋_GB2312" w:eastAsia="仿宋_GB2312" w:cs="仿宋_GB2312"/>
          <w:spacing w:val="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第十七条第二款的规定，本局依法已将案件移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，[因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，依据《市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场监督管理行政处罚程序规定》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的规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定，本局已将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>案件/违法线索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移送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，]相关场所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-7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9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物</w:t>
      </w:r>
      <w:r>
        <w:rPr>
          <w:rFonts w:hint="eastAsia" w:ascii="仿宋_GB2312" w:hAnsi="仿宋_GB2312" w:eastAsia="仿宋_GB2312" w:cs="仿宋_GB2312"/>
          <w:spacing w:val="-1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详</w:t>
      </w:r>
      <w:r>
        <w:rPr>
          <w:rFonts w:hint="eastAsia" w:ascii="仿宋_GB2312" w:hAnsi="仿宋_GB2312" w:eastAsia="仿宋_GB2312" w:cs="仿宋_GB2312"/>
          <w:spacing w:val="-7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见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-8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物</w:t>
      </w:r>
      <w:r>
        <w:rPr>
          <w:rFonts w:hint="eastAsia" w:ascii="仿宋_GB2312" w:hAnsi="仿宋_GB2312" w:eastAsia="仿宋_GB2312" w:cs="仿宋_GB2312"/>
          <w:spacing w:val="-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spacing w:val="-8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单》</w:t>
      </w:r>
      <w:r>
        <w:rPr>
          <w:rFonts w:hint="eastAsia" w:ascii="仿宋_GB2312" w:hAnsi="仿宋_GB2312" w:eastAsia="仿宋_GB2312" w:cs="仿宋_GB2312"/>
          <w:spacing w:val="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pacing w:val="-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11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1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已于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日一并移送。</w:t>
      </w:r>
    </w:p>
    <w:p>
      <w:pPr>
        <w:spacing w:line="30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23" w:lineRule="auto"/>
        <w:ind w:left="872" w:right="2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33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3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47"/>
        </w:tabs>
        <w:spacing w:before="105" w:line="183" w:lineRule="auto"/>
        <w:ind w:firstLine="38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</w:p>
    <w:p>
      <w:pPr>
        <w:spacing w:before="244" w:line="183" w:lineRule="auto"/>
        <w:ind w:firstLine="51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0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38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3" w:type="default"/>
          <w:pgSz w:w="11906" w:h="16839"/>
          <w:pgMar w:top="1430" w:right="1581" w:bottom="1126" w:left="1583" w:header="0" w:footer="929" w:gutter="0"/>
          <w:cols w:space="720" w:num="1"/>
        </w:sectPr>
      </w:pPr>
    </w:p>
    <w:p>
      <w:pPr>
        <w:tabs>
          <w:tab w:val="left" w:pos="3947"/>
        </w:tabs>
        <w:spacing w:before="147" w:line="192" w:lineRule="auto"/>
        <w:ind w:firstLine="2175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56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7"/>
          <w:sz w:val="44"/>
          <w:szCs w:val="44"/>
        </w:rPr>
        <w:t>立案/不予立案</w:t>
      </w:r>
      <w:r>
        <w:rPr>
          <w:rFonts w:hint="eastAsia" w:ascii="仿宋_GB2312" w:hAnsi="仿宋_GB2312" w:eastAsia="仿宋_GB2312" w:cs="仿宋_GB2312"/>
          <w:spacing w:val="-7"/>
          <w:sz w:val="44"/>
          <w:szCs w:val="44"/>
        </w:rPr>
        <w:t>审</w:t>
      </w:r>
      <w:r>
        <w:rPr>
          <w:rFonts w:hint="eastAsia" w:ascii="仿宋_GB2312" w:hAnsi="仿宋_GB2312" w:eastAsia="仿宋_GB2312" w:cs="仿宋_GB2312"/>
          <w:spacing w:val="-7"/>
          <w:sz w:val="44"/>
          <w:szCs w:val="44"/>
        </w:rPr>
        <w:t>批表</w:t>
      </w:r>
    </w:p>
    <w:p>
      <w:pPr>
        <w:spacing w:line="192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182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99"/>
        <w:gridCol w:w="1236"/>
        <w:gridCol w:w="1723"/>
        <w:gridCol w:w="2347"/>
        <w:gridCol w:w="1723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4" w:type="dxa"/>
            <w:vMerge w:val="restart"/>
            <w:tcBorders>
              <w:left w:val="single" w:color="000001" w:sz="4" w:space="0"/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8" w:line="180" w:lineRule="auto"/>
              <w:ind w:firstLine="144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5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9" w:line="184" w:lineRule="auto"/>
              <w:ind w:firstLine="3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5793" w:type="dxa"/>
            <w:gridSpan w:val="3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59" w:type="dxa"/>
            <w:gridSpan w:val="2"/>
            <w:shd w:val="clear" w:color="auto" w:fill="FFFFFF"/>
            <w:vAlign w:val="top"/>
          </w:tcPr>
          <w:p>
            <w:pPr>
              <w:spacing w:before="196" w:line="184" w:lineRule="auto"/>
              <w:ind w:firstLine="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59" w:type="dxa"/>
            <w:gridSpan w:val="2"/>
            <w:shd w:val="clear" w:color="auto" w:fill="FFFFFF"/>
            <w:vAlign w:val="top"/>
          </w:tcPr>
          <w:p>
            <w:pPr>
              <w:spacing w:before="197" w:line="184" w:lineRule="auto"/>
              <w:ind w:firstLine="4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59" w:line="244" w:lineRule="auto"/>
              <w:ind w:left="552" w:right="148" w:hanging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个体工商户／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7" w:line="184" w:lineRule="auto"/>
              <w:ind w:firstLine="1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字号名称</w:t>
            </w:r>
          </w:p>
        </w:tc>
        <w:tc>
          <w:tcPr>
            <w:tcW w:w="1723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spacing w:before="197" w:line="184" w:lineRule="auto"/>
              <w:ind w:firstLine="2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8" w:line="184" w:lineRule="auto"/>
              <w:ind w:firstLine="3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23" w:type="dxa"/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spacing w:before="198" w:line="184" w:lineRule="auto"/>
              <w:ind w:firstLine="4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9" w:type="dxa"/>
            <w:shd w:val="clear" w:color="auto" w:fill="FFFFFF"/>
            <w:vAlign w:val="top"/>
          </w:tcPr>
          <w:p>
            <w:pPr>
              <w:spacing w:before="199" w:line="184" w:lineRule="auto"/>
              <w:ind w:firstLine="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70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198" w:line="184" w:lineRule="auto"/>
              <w:ind w:firstLine="8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案由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68" w:line="244" w:lineRule="auto"/>
              <w:ind w:left="853" w:right="63" w:hanging="8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发现线索/收到材料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4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核查情况及</w:t>
            </w:r>
          </w:p>
          <w:p>
            <w:pPr>
              <w:spacing w:before="75" w:line="184" w:lineRule="auto"/>
              <w:ind w:firstLine="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立案/不予立案理由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3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38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核查人员：</w:t>
            </w:r>
          </w:p>
          <w:p>
            <w:pPr>
              <w:spacing w:before="320" w:line="184" w:lineRule="auto"/>
              <w:ind w:firstLine="49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32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316" w:lineRule="exact"/>
              <w:ind w:firstLine="60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4"/>
                <w:sz w:val="24"/>
                <w:szCs w:val="24"/>
              </w:rPr>
              <w:t>办案机构</w:t>
            </w:r>
          </w:p>
          <w:p>
            <w:pPr>
              <w:spacing w:line="204" w:lineRule="auto"/>
              <w:ind w:firstLine="4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38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办案机构负责人：</w:t>
            </w:r>
          </w:p>
          <w:p>
            <w:pPr>
              <w:spacing w:before="319" w:line="184" w:lineRule="auto"/>
              <w:ind w:firstLine="49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184" w:lineRule="auto"/>
              <w:ind w:firstLine="2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部门负责人意见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38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部门负责人：</w:t>
            </w:r>
          </w:p>
          <w:p>
            <w:pPr>
              <w:spacing w:before="319" w:line="184" w:lineRule="auto"/>
              <w:ind w:firstLine="49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53" w:type="dxa"/>
            <w:gridSpan w:val="2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top"/>
          </w:tcPr>
          <w:p>
            <w:pPr>
              <w:spacing w:before="278" w:line="184" w:lineRule="auto"/>
              <w:ind w:firstLine="7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注</w:t>
            </w:r>
          </w:p>
        </w:tc>
        <w:tc>
          <w:tcPr>
            <w:tcW w:w="7029" w:type="dxa"/>
            <w:gridSpan w:val="4"/>
            <w:tcBorders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14" w:type="default"/>
          <w:pgSz w:w="11906" w:h="16839"/>
          <w:pgMar w:top="1431" w:right="1356" w:bottom="1127" w:left="1356" w:header="0" w:footer="929" w:gutter="0"/>
          <w:cols w:space="720" w:num="1"/>
        </w:sectPr>
      </w:pPr>
    </w:p>
    <w:p>
      <w:pPr>
        <w:tabs>
          <w:tab w:val="left" w:pos="3947"/>
        </w:tabs>
        <w:spacing w:before="147" w:line="207" w:lineRule="auto"/>
        <w:ind w:left="1745" w:right="1735" w:firstLine="42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处罚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案件有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关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事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项审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批表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15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180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591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711" w:hRule="atLeast"/>
        </w:trPr>
        <w:tc>
          <w:tcPr>
            <w:tcW w:w="1589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36" w:line="184" w:lineRule="auto"/>
              <w:ind w:firstLine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7591" w:type="dxa"/>
            <w:tcBorders>
              <w:top w:val="single" w:color="000001" w:sz="4" w:space="0"/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33" w:line="184" w:lineRule="auto"/>
              <w:ind w:firstLine="3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审批事项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589" w:type="dxa"/>
            <w:tcBorders>
              <w:left w:val="single" w:color="000001" w:sz="4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2" w:lineRule="auto"/>
              <w:ind w:left="186" w:right="20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提请审批的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理由、依据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及处理意见</w:t>
            </w:r>
          </w:p>
        </w:tc>
        <w:tc>
          <w:tcPr>
            <w:tcW w:w="7591" w:type="dxa"/>
            <w:tcBorders>
              <w:bottom w:val="nil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589" w:type="dxa"/>
            <w:tcBorders>
              <w:top w:val="nil"/>
              <w:lef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591" w:type="dxa"/>
            <w:tcBorders>
              <w:top w:val="nil"/>
              <w:right w:val="single" w:color="000001" w:sz="4" w:space="0"/>
            </w:tcBorders>
            <w:vAlign w:val="top"/>
          </w:tcPr>
          <w:p>
            <w:pPr>
              <w:spacing w:before="380" w:line="184" w:lineRule="auto"/>
              <w:ind w:firstLine="37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经办人：</w:t>
            </w:r>
          </w:p>
          <w:p>
            <w:pPr>
              <w:spacing w:before="319" w:line="184" w:lineRule="auto"/>
              <w:ind w:firstLine="48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2418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经办机构</w:t>
            </w:r>
          </w:p>
          <w:p>
            <w:pPr>
              <w:spacing w:before="75" w:line="184" w:lineRule="auto"/>
              <w:ind w:firstLine="44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负责人</w:t>
            </w:r>
          </w:p>
          <w:p>
            <w:pPr>
              <w:spacing w:before="77" w:line="184" w:lineRule="auto"/>
              <w:ind w:firstLine="5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184" w:lineRule="auto"/>
              <w:ind w:firstLine="37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经办机构负责人：</w:t>
            </w:r>
          </w:p>
          <w:p>
            <w:pPr>
              <w:spacing w:before="320" w:line="184" w:lineRule="auto"/>
              <w:ind w:firstLine="48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2294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242" w:lineRule="auto"/>
              <w:ind w:left="564" w:right="201" w:hanging="3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部门负责人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37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部门负责人：</w:t>
            </w:r>
          </w:p>
          <w:p>
            <w:pPr>
              <w:spacing w:before="322" w:line="184" w:lineRule="auto"/>
              <w:ind w:firstLine="479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1102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432" w:line="184" w:lineRule="auto"/>
              <w:ind w:firstLine="5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15" w:type="default"/>
          <w:pgSz w:w="11906" w:h="16839"/>
          <w:pgMar w:top="1431" w:right="1357" w:bottom="1127" w:left="1357" w:header="0" w:footer="929" w:gutter="0"/>
          <w:cols w:space="720" w:num="1"/>
        </w:sectPr>
      </w:pPr>
    </w:p>
    <w:p>
      <w:pPr>
        <w:tabs>
          <w:tab w:val="left" w:pos="3518"/>
        </w:tabs>
        <w:spacing w:before="148" w:line="200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5971540</wp:posOffset>
            </wp:positionV>
            <wp:extent cx="5271770" cy="889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6302375</wp:posOffset>
            </wp:positionV>
            <wp:extent cx="5271770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line="204" w:lineRule="auto"/>
        <w:ind w:firstLine="3292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现场笔录</w:t>
      </w:r>
    </w:p>
    <w:p>
      <w:pPr>
        <w:spacing w:line="2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25" w:right="16" w:firstLine="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w w:val="8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住所（住址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</w:t>
      </w:r>
      <w:r>
        <w:rPr>
          <w:rFonts w:hint="eastAsia" w:ascii="仿宋_GB2312" w:hAnsi="仿宋_GB2312" w:eastAsia="仿宋_GB2312" w:cs="仿宋_GB2312"/>
          <w:spacing w:val="-100"/>
          <w:w w:val="69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</w:t>
      </w:r>
    </w:p>
    <w:p>
      <w:pPr>
        <w:spacing w:line="30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27" w:right="16" w:hanging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9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pacing w:val="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9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31"/>
          <w:w w:val="99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执法人员，依法就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现场检查，请予配合。现向你出示我们的执法证件，你是否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看清楚?</w:t>
      </w:r>
    </w:p>
    <w:p>
      <w:pPr>
        <w:spacing w:before="1" w:line="202" w:lineRule="auto"/>
        <w:ind w:firstLine="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68" w:line="183" w:lineRule="auto"/>
        <w:ind w:firstLine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pacing w:val="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你有权进行陈述和申辩。你应当如实回答询问,</w:t>
      </w:r>
    </w:p>
    <w:p>
      <w:pPr>
        <w:spacing w:before="204" w:line="183" w:lineRule="auto"/>
        <w:ind w:firstLine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4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见证人：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6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before="152" w:line="300" w:lineRule="auto"/>
        <w:ind w:left="26" w:right="18" w:firstLine="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7800340</wp:posOffset>
            </wp:positionV>
            <wp:extent cx="5271770" cy="88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8131175</wp:posOffset>
            </wp:positionV>
            <wp:extent cx="5271770" cy="8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7470140</wp:posOffset>
            </wp:positionV>
            <wp:extent cx="5271770" cy="889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并协助调查或者检查，不得拒绝或者阻挠。你认为检查人员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与你（单位）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有直接利害关系或者有其他关系可能影响公正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执法的，依法有申请回避的权利。你是否申请检查人员回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避？</w:t>
      </w:r>
    </w:p>
    <w:p>
      <w:pPr>
        <w:spacing w:before="2" w:line="300" w:lineRule="auto"/>
        <w:ind w:left="34" w:right="16" w:firstLine="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现场情况：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见证人：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7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1196975</wp:posOffset>
            </wp:positionV>
            <wp:extent cx="5271770" cy="88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56" w:right="16" w:firstLine="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[如实施行政强制措施，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当场告知当事人采取行政强制措施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的理由、依据以及依法享有的权利、救济途径情况：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当事人的陈述和申辩：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</w:t>
      </w: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80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256540</wp:posOffset>
            </wp:positionV>
            <wp:extent cx="5271770" cy="889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</w:p>
    <w:p>
      <w:pPr>
        <w:spacing w:before="203" w:line="300" w:lineRule="auto"/>
        <w:ind w:left="32" w:right="18" w:hanging="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pacing w:val="1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核对/已向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>你宣读。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如果属实请签名。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当事人：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见证人：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8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tabs>
          <w:tab w:val="left" w:pos="3892"/>
        </w:tabs>
        <w:spacing w:before="146" w:line="199" w:lineRule="auto"/>
        <w:ind w:firstLine="211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1" w:line="204" w:lineRule="auto"/>
        <w:ind w:firstLine="301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送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达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地址确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认书</w:t>
      </w:r>
    </w:p>
    <w:p>
      <w:pPr>
        <w:spacing w:line="166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266"/>
        <w:gridCol w:w="5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5" w:hRule="atLeast"/>
        </w:trPr>
        <w:tc>
          <w:tcPr>
            <w:tcW w:w="1280" w:type="dxa"/>
            <w:vAlign w:val="top"/>
          </w:tcPr>
          <w:p>
            <w:pPr>
              <w:spacing w:before="288" w:line="184" w:lineRule="auto"/>
              <w:ind w:firstLine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受送达人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1280" w:type="dxa"/>
            <w:textDirection w:val="tbRlV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80" w:line="180" w:lineRule="auto"/>
              <w:ind w:firstLine="16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告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知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项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spacing w:before="50" w:line="216" w:lineRule="auto"/>
              <w:ind w:left="130" w:right="105" w:firstLine="4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依据《市场监督管理行政处罚程序规定》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第八十二条第三项、第八十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三条的规定，告知如下：</w:t>
            </w:r>
          </w:p>
          <w:p>
            <w:pPr>
              <w:spacing w:before="78" w:line="226" w:lineRule="auto"/>
              <w:ind w:left="112" w:right="108" w:firstLine="4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一、为便于及时收到市场监督管理部门的相关文书，保证案件调查的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顺利进行，市场监督管理部门可以要求受送达人签署送达地址确认书，送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达至受送达人确认的地址，即视为送达。</w:t>
            </w:r>
          </w:p>
          <w:p>
            <w:pPr>
              <w:spacing w:before="79" w:line="246" w:lineRule="auto"/>
              <w:ind w:left="112" w:right="56" w:firstLine="4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二、受送达人送达地址发生变更的，应当及时书面告知市场监督管理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部门；</w:t>
            </w:r>
            <w:r>
              <w:rPr>
                <w:rFonts w:hint="eastAsia" w:ascii="仿宋_GB2312" w:hAnsi="仿宋_GB2312" w:eastAsia="仿宋_GB2312" w:cs="仿宋_GB2312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未及时告知的，市场监督管理部门按原地址送达，视为依法送达。</w:t>
            </w:r>
          </w:p>
          <w:p>
            <w:pPr>
              <w:spacing w:line="231" w:lineRule="auto"/>
              <w:ind w:left="111" w:right="42" w:firstLine="4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三、因受送达人提供的送达地址不准确、送达地址变更未书面告知市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场监督管理部门，导致执法文书未能被受送达人实际接收的，直接送达的，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执法文书留在该地址之日为送达之日；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邮寄送达的，执法文书被退回之日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为送达之日。</w:t>
            </w:r>
          </w:p>
          <w:p>
            <w:pPr>
              <w:spacing w:before="78" w:line="226" w:lineRule="auto"/>
              <w:ind w:left="112" w:right="105" w:firstLine="5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四、经受送达人同意，可以采用手机短信、传真、电子邮件、即时通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讯账号等能够确认其收悉的电子方式送达执法文书，手机短信、传真、电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子邮件、即时通讯信息等到达受送达人特定系统的日期为送达日期。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2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81" w:line="180" w:lineRule="auto"/>
              <w:ind w:firstLine="5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送</w:t>
            </w:r>
            <w:r>
              <w:rPr>
                <w:rFonts w:hint="eastAsia" w:ascii="仿宋_GB2312" w:hAnsi="仿宋_GB2312" w:eastAsia="仿宋_GB2312" w:cs="仿宋_GB2312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达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址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送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达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方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式</w:t>
            </w:r>
          </w:p>
        </w:tc>
        <w:tc>
          <w:tcPr>
            <w:tcW w:w="2266" w:type="dxa"/>
            <w:vAlign w:val="top"/>
          </w:tcPr>
          <w:p>
            <w:pPr>
              <w:spacing w:line="40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6" w:lineRule="auto"/>
              <w:ind w:left="687" w:right="170" w:hanging="5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是否接受电子送达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□是□否</w:t>
            </w:r>
          </w:p>
        </w:tc>
        <w:tc>
          <w:tcPr>
            <w:tcW w:w="5530" w:type="dxa"/>
            <w:vAlign w:val="top"/>
          </w:tcPr>
          <w:p>
            <w:pPr>
              <w:spacing w:before="53" w:line="184" w:lineRule="auto"/>
              <w:ind w:firstLine="1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F2F2F"/>
                <w:spacing w:val="-23"/>
                <w:w w:val="96"/>
                <w:sz w:val="24"/>
                <w:szCs w:val="24"/>
              </w:rPr>
              <w:t>□手机号码：</w:t>
            </w:r>
            <w:r>
              <w:rPr>
                <w:rFonts w:hint="eastAsia" w:ascii="仿宋_GB2312" w:hAnsi="仿宋_GB2312" w:eastAsia="仿宋_GB2312" w:cs="仿宋_GB2312"/>
                <w:color w:val="2F2F2F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82" w:line="184" w:lineRule="auto"/>
              <w:ind w:firstLine="1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F2F2F"/>
                <w:spacing w:val="-23"/>
                <w:w w:val="96"/>
                <w:sz w:val="24"/>
                <w:szCs w:val="24"/>
              </w:rPr>
              <w:t>□传真号码：</w:t>
            </w:r>
            <w:r>
              <w:rPr>
                <w:rFonts w:hint="eastAsia" w:ascii="仿宋_GB2312" w:hAnsi="仿宋_GB2312" w:eastAsia="仿宋_GB2312" w:cs="仿宋_GB2312"/>
                <w:color w:val="2F2F2F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79" w:line="184" w:lineRule="auto"/>
              <w:ind w:firstLine="1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F2F2F"/>
                <w:spacing w:val="-24"/>
                <w:sz w:val="24"/>
                <w:szCs w:val="24"/>
              </w:rPr>
              <w:t>□电子邮件地址：</w:t>
            </w:r>
            <w:r>
              <w:rPr>
                <w:rFonts w:hint="eastAsia" w:ascii="仿宋_GB2312" w:hAnsi="仿宋_GB2312" w:eastAsia="仿宋_GB2312" w:cs="仿宋_GB2312"/>
                <w:color w:val="2F2F2F"/>
                <w:sz w:val="24"/>
                <w:szCs w:val="24"/>
                <w:u w:val="single" w:color="auto"/>
              </w:rPr>
              <w:t xml:space="preserve">                              </w:t>
            </w:r>
          </w:p>
          <w:p>
            <w:pPr>
              <w:spacing w:before="78" w:line="226" w:lineRule="auto"/>
              <w:ind w:left="114" w:right="108" w:firstLine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F2F2F"/>
                <w:spacing w:val="-24"/>
                <w:sz w:val="24"/>
                <w:szCs w:val="24"/>
              </w:rPr>
              <w:t>□即时通讯账号：</w:t>
            </w:r>
            <w:r>
              <w:rPr>
                <w:rFonts w:hint="eastAsia" w:ascii="仿宋_GB2312" w:hAnsi="仿宋_GB2312" w:eastAsia="仿宋_GB2312" w:cs="仿宋_GB2312"/>
                <w:color w:val="2F2F2F"/>
                <w:spacing w:val="2"/>
                <w:sz w:val="24"/>
                <w:szCs w:val="24"/>
                <w:u w:val="single" w:color="auto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2F2F2F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F2F2F"/>
                <w:sz w:val="24"/>
                <w:szCs w:val="24"/>
              </w:rPr>
              <w:t>以传真、电子邮件等到达本人特定系统的日期为送</w:t>
            </w:r>
            <w:r>
              <w:rPr>
                <w:rFonts w:hint="eastAsia" w:ascii="仿宋_GB2312" w:hAnsi="仿宋_GB2312" w:eastAsia="仿宋_GB2312" w:cs="仿宋_GB2312"/>
                <w:color w:val="2F2F2F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F2F2F"/>
                <w:spacing w:val="-3"/>
                <w:sz w:val="24"/>
                <w:szCs w:val="24"/>
              </w:rPr>
              <w:t>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5" w:line="184" w:lineRule="auto"/>
              <w:ind w:firstLine="6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送达地址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4" w:line="184" w:lineRule="auto"/>
              <w:ind w:firstLine="79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收件人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5" w:line="184" w:lineRule="auto"/>
              <w:ind w:firstLine="3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收件人联系电话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4" w:line="184" w:lineRule="auto"/>
              <w:ind w:firstLine="6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44" w:hRule="atLeast"/>
        </w:trPr>
        <w:tc>
          <w:tcPr>
            <w:tcW w:w="1280" w:type="dxa"/>
            <w:vAlign w:val="top"/>
          </w:tcPr>
          <w:p>
            <w:pPr>
              <w:spacing w:line="4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6" w:lineRule="auto"/>
              <w:ind w:left="406" w:right="157" w:hanging="2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受送达人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确认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spacing w:before="175" w:line="247" w:lineRule="auto"/>
              <w:ind w:left="118" w:right="105" w:firstLine="4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本人已经阅读（</w:t>
            </w:r>
            <w:r>
              <w:rPr>
                <w:rFonts w:hint="eastAsia" w:ascii="仿宋_GB2312" w:hAnsi="仿宋_GB2312" w:eastAsia="仿宋_GB2312" w:cs="仿宋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已向本人宣读）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上述告知事项，保证以上送达地址及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送达方式准确、有效，清楚了解并同意本确认书内容及法律意义。</w:t>
            </w:r>
          </w:p>
          <w:p>
            <w:pPr>
              <w:spacing w:before="316" w:line="184" w:lineRule="auto"/>
              <w:ind w:firstLine="30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受送达人（委托代理人</w:t>
            </w:r>
            <w:r>
              <w:rPr>
                <w:rFonts w:hint="eastAsia" w:ascii="仿宋_GB2312" w:hAnsi="仿宋_GB2312" w:eastAsia="仿宋_GB2312" w:cs="仿宋_GB2312"/>
                <w:spacing w:val="-60"/>
                <w:sz w:val="24"/>
                <w:szCs w:val="24"/>
              </w:rPr>
              <w:t>）：</w:t>
            </w:r>
          </w:p>
          <w:p>
            <w:pPr>
              <w:spacing w:before="401" w:line="184" w:lineRule="auto"/>
              <w:ind w:firstLine="44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6" w:hRule="atLeast"/>
        </w:trPr>
        <w:tc>
          <w:tcPr>
            <w:tcW w:w="1280" w:type="dxa"/>
            <w:vAlign w:val="top"/>
          </w:tcPr>
          <w:p>
            <w:pPr>
              <w:spacing w:before="323" w:line="184" w:lineRule="auto"/>
              <w:ind w:firstLine="4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19" w:type="default"/>
          <w:pgSz w:w="11906" w:h="16839"/>
          <w:pgMar w:top="1431" w:right="1412" w:bottom="1127" w:left="1412" w:header="0" w:footer="929" w:gutter="0"/>
          <w:cols w:space="720" w:num="1"/>
        </w:sectPr>
      </w:pPr>
    </w:p>
    <w:p>
      <w:pPr>
        <w:tabs>
          <w:tab w:val="left" w:pos="3757"/>
        </w:tabs>
        <w:spacing w:before="84" w:line="233" w:lineRule="auto"/>
        <w:ind w:firstLine="1983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330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证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据提取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单</w:t>
      </w:r>
    </w:p>
    <w:p>
      <w:pPr>
        <w:spacing w:line="86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7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1296" w:type="dxa"/>
            <w:vAlign w:val="top"/>
          </w:tcPr>
          <w:p>
            <w:pPr>
              <w:spacing w:before="164" w:line="184" w:lineRule="auto"/>
              <w:ind w:firstLine="1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证据名称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  <w:vAlign w:val="top"/>
          </w:tcPr>
          <w:p>
            <w:pPr>
              <w:spacing w:before="160" w:line="184" w:lineRule="auto"/>
              <w:ind w:firstLine="1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取证时间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  <w:vAlign w:val="top"/>
          </w:tcPr>
          <w:p>
            <w:pPr>
              <w:spacing w:before="159" w:line="184" w:lineRule="auto"/>
              <w:ind w:firstLine="1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取证地点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04" w:type="dxa"/>
            <w:gridSpan w:val="2"/>
            <w:tcBorders>
              <w:bottom w:val="nil"/>
            </w:tcBorders>
            <w:vAlign w:val="top"/>
          </w:tcPr>
          <w:p>
            <w:pPr>
              <w:spacing w:before="39" w:line="184" w:lineRule="auto"/>
              <w:ind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证据内容：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1" w:hRule="atLeast"/>
        </w:trPr>
        <w:tc>
          <w:tcPr>
            <w:tcW w:w="8804" w:type="dxa"/>
            <w:gridSpan w:val="2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2" w:lineRule="auto"/>
              <w:ind w:left="114" w:right="101" w:hanging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证据粘贴处。如证据较多，可在此处说明数量、证明对象等信息，证据附后并加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盖骑缝章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804" w:type="dxa"/>
            <w:gridSpan w:val="2"/>
            <w:vAlign w:val="top"/>
          </w:tcPr>
          <w:p>
            <w:pPr>
              <w:spacing w:before="199" w:line="184" w:lineRule="auto"/>
              <w:ind w:firstLine="1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pict>
                <v:shape id="_x0000_s1026" o:spid="_x0000_s1026" o:spt="202" type="#_x0000_t202" style="position:absolute;left:0pt;margin-left:298.5pt;margin-top:9.2pt;height:40.3pt;width:128.05pt;mso-position-horizontal-relative:page;mso-position-vertical-relative:page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113"/>
                          </w:tabs>
                          <w:spacing w:before="20" w:line="499" w:lineRule="exact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lgun Gothic" w:hAnsi="Malgun Gothic" w:eastAsia="Malgun Gothic" w:cs="Malgun Gothic"/>
                            <w:position w:val="19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position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position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日</w:t>
                        </w:r>
                      </w:p>
                      <w:p>
                        <w:pPr>
                          <w:tabs>
                            <w:tab w:val="left" w:pos="1113"/>
                          </w:tabs>
                          <w:spacing w:line="204" w:lineRule="auto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lgun Gothic" w:hAnsi="Malgun Gothic" w:eastAsia="Malgun Gothic" w:cs="Malgun Gothic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执法人员：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             </w:t>
            </w:r>
          </w:p>
          <w:p>
            <w:pPr>
              <w:tabs>
                <w:tab w:val="left" w:pos="3002"/>
              </w:tabs>
              <w:spacing w:before="259" w:line="184" w:lineRule="auto"/>
              <w:ind w:firstLine="1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             </w:t>
            </w:r>
          </w:p>
          <w:p>
            <w:pPr>
              <w:spacing w:before="259" w:line="184" w:lineRule="auto"/>
              <w:ind w:firstLine="1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见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证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人：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u w:val="single" w:color="auto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804" w:type="dxa"/>
            <w:gridSpan w:val="2"/>
            <w:tcBorders>
              <w:bottom w:val="nil"/>
            </w:tcBorders>
            <w:vAlign w:val="top"/>
          </w:tcPr>
          <w:p>
            <w:pPr>
              <w:spacing w:before="87" w:line="184" w:lineRule="auto"/>
              <w:ind w:firstLine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证据核对意见：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804" w:type="dxa"/>
            <w:gridSpan w:val="2"/>
            <w:tcBorders>
              <w:top w:val="nil"/>
            </w:tcBorders>
            <w:vAlign w:val="top"/>
          </w:tcPr>
          <w:p>
            <w:pPr>
              <w:spacing w:line="3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w w:val="99"/>
                <w:sz w:val="24"/>
                <w:szCs w:val="24"/>
              </w:rPr>
              <w:t>证据提供人：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24"/>
                <w:w w:val="9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4"/>
                <w:w w:val="9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4"/>
                <w:w w:val="99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20" w:type="default"/>
          <w:pgSz w:w="11906" w:h="16839"/>
          <w:pgMar w:top="1430" w:right="1548" w:bottom="1127" w:left="1548" w:header="0" w:footer="929" w:gutter="0"/>
          <w:cols w:space="720" w:num="1"/>
        </w:sectPr>
      </w:pPr>
    </w:p>
    <w:p>
      <w:pPr>
        <w:tabs>
          <w:tab w:val="left" w:pos="3518"/>
        </w:tabs>
        <w:spacing w:before="113" w:line="213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</w:rPr>
        <w:pict>
          <v:rect id="_x0000_s1027" o:spid="_x0000_s1027" o:spt="1" style="position:absolute;left:0pt;margin-left:90.1pt;margin-top:653pt;height:0.75pt;width:415.15pt;mso-position-horizontal-relative:page;mso-position-vertical-relative:page;z-index:2516981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28" o:spid="_x0000_s1028" o:spt="1" style="position:absolute;left:0pt;margin-left:90.1pt;margin-top:516.05pt;height:0.75pt;width:415.15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opacity="6270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5104765</wp:posOffset>
            </wp:positionV>
            <wp:extent cx="5271770" cy="889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5973445</wp:posOffset>
            </wp:positionV>
            <wp:extent cx="5271770" cy="8890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6843395</wp:posOffset>
            </wp:positionV>
            <wp:extent cx="5271770" cy="889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7713980</wp:posOffset>
            </wp:positionV>
            <wp:extent cx="5271770" cy="889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8003540</wp:posOffset>
            </wp:positionV>
            <wp:extent cx="5271770" cy="889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6264275</wp:posOffset>
            </wp:positionV>
            <wp:extent cx="5271770" cy="889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4815205</wp:posOffset>
            </wp:positionV>
            <wp:extent cx="5271770" cy="889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4525645</wp:posOffset>
            </wp:positionV>
            <wp:extent cx="5271770" cy="8890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3" w:line="204" w:lineRule="auto"/>
        <w:ind w:firstLine="2003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电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子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数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据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证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据提取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笔录</w:t>
      </w:r>
    </w:p>
    <w:p>
      <w:pPr>
        <w:spacing w:before="294" w:line="247" w:lineRule="auto"/>
        <w:ind w:left="22" w:right="16"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w w:val="8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被检查人：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87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87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87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</w:t>
      </w:r>
    </w:p>
    <w:p>
      <w:pPr>
        <w:tabs>
          <w:tab w:val="left" w:pos="4517"/>
        </w:tabs>
        <w:spacing w:before="137" w:line="528" w:lineRule="auto"/>
        <w:ind w:left="26" w:right="16" w:firstLine="15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提取的电子数据原始存储介质名称及状态：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</w:t>
      </w:r>
    </w:p>
    <w:p>
      <w:pPr>
        <w:spacing w:line="27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提取方法和过程：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提取的电子数据内容：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被检查人：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  <w:u w:val="single" w:color="auto"/>
        </w:rPr>
        <w:t>日</w:t>
      </w:r>
    </w:p>
    <w:p>
      <w:pPr>
        <w:spacing w:before="224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21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29" o:spid="_x0000_s1029" o:spt="1" style="position:absolute;left:0pt;margin-left:90.1pt;margin-top:431.95pt;height:0.75pt;width:415.15pt;mso-position-horizontal-relative:page;mso-position-vertical-relative:page;z-index:251715584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30" o:spid="_x0000_s1030" o:spt="1" style="position:absolute;left:0pt;margin-left:90.1pt;margin-top:294.9pt;height:0.75pt;width:415.15pt;mso-position-horizontal-relative:page;mso-position-vertical-relative:page;z-index:251716608;mso-width-relative:page;mso-height-relative:page;" fillcolor="#000000" filled="t" stroked="f" coordsize="21600,21600" o:allowincell="f">
            <v:path/>
            <v:fill on="t" opacity="59111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31" o:spid="_x0000_s1031" o:spt="1" style="position:absolute;left:0pt;margin-left:90.1pt;margin-top:272.1pt;height:0.75pt;width:415.15pt;mso-position-horizontal-relative:page;mso-position-vertical-relative:page;z-index:251714560;mso-width-relative:page;mso-height-relative:page;" fillcolor="#000000" filled="t" stroked="f" coordsize="21600,21600" o:allowincell="f">
            <v:path/>
            <v:fill on="t" opacity="59368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32" o:spid="_x0000_s1032" o:spt="1" style="position:absolute;left:0pt;margin-left:90.1pt;margin-top:226.5pt;height:0.75pt;width:415.15pt;mso-position-horizontal-relative:page;mso-position-vertical-relative:page;z-index:251708416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33" o:spid="_x0000_s1033" o:spt="1" style="position:absolute;left:0pt;margin-left:90.1pt;margin-top:158pt;height:0.75pt;width:415.15pt;mso-position-horizontal-relative:page;mso-position-vertical-relative:page;z-index:2517094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4036060</wp:posOffset>
            </wp:positionV>
            <wp:extent cx="5271770" cy="88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4615180</wp:posOffset>
            </wp:positionV>
            <wp:extent cx="5271770" cy="889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6354445</wp:posOffset>
            </wp:positionV>
            <wp:extent cx="5271770" cy="88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6644005</wp:posOffset>
            </wp:positionV>
            <wp:extent cx="5271770" cy="889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6064885</wp:posOffset>
            </wp:positionV>
            <wp:extent cx="5271770" cy="889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5775325</wp:posOffset>
            </wp:positionV>
            <wp:extent cx="5271770" cy="889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5196205</wp:posOffset>
            </wp:positionV>
            <wp:extent cx="5271770" cy="88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4904740</wp:posOffset>
            </wp:positionV>
            <wp:extent cx="5271770" cy="889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3166110</wp:posOffset>
            </wp:positionV>
            <wp:extent cx="5271770" cy="889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2585720</wp:posOffset>
            </wp:positionV>
            <wp:extent cx="5271770" cy="8890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2296160</wp:posOffset>
            </wp:positionV>
            <wp:extent cx="5271770" cy="889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1717040</wp:posOffset>
            </wp:positionV>
            <wp:extent cx="5271770" cy="8890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1427480</wp:posOffset>
            </wp:positionV>
            <wp:extent cx="5271770" cy="889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电子数据的完整性校验值：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</w:t>
      </w: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42" w:lineRule="auto"/>
        <w:ind w:left="82" w:right="17" w:hanging="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1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以上是本次电子数据提取情况的记录，请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核对/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</w:rPr>
        <w:t>已向你宣读。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如果属实请签名。</w:t>
      </w:r>
    </w:p>
    <w:p>
      <w:pPr>
        <w:spacing w:before="203" w:line="183" w:lineRule="auto"/>
        <w:ind w:firstLine="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被检查人：</w:t>
      </w:r>
    </w:p>
    <w:p>
      <w:pPr>
        <w:spacing w:line="3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被检查人：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96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  <w:u w:val="single" w:color="auto"/>
        </w:rPr>
        <w:t>日</w:t>
      </w:r>
    </w:p>
    <w:p>
      <w:pPr>
        <w:spacing w:before="227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22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tabs>
          <w:tab w:val="left" w:pos="3722"/>
        </w:tabs>
        <w:spacing w:before="147" w:line="192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3269615</wp:posOffset>
            </wp:positionV>
            <wp:extent cx="5271770" cy="889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327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询问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通知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955"/>
        </w:tabs>
        <w:spacing w:line="202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市监询通〔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3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182" w:line="183" w:lineRule="auto"/>
        <w:ind w:firstLine="8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为调查了解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38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4262"/>
        </w:tabs>
        <w:spacing w:before="105" w:line="267" w:lineRule="auto"/>
        <w:ind w:left="231" w:right="220" w:hanging="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，请于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接受询问调查。依据《中华人民共和国行政处罚法》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五条第二款的规定，你（单位）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有如实回答询问、协助调查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的义务。</w:t>
      </w:r>
    </w:p>
    <w:p>
      <w:pPr>
        <w:spacing w:before="181" w:line="183" w:lineRule="auto"/>
        <w:ind w:firstLine="8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请携带以下材料：</w:t>
      </w:r>
    </w:p>
    <w:p>
      <w:pPr>
        <w:spacing w:before="224" w:line="180" w:lineRule="auto"/>
        <w:ind w:firstLine="8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w w:val="99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8" w:line="180" w:lineRule="auto"/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9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49" w:line="288" w:lineRule="auto"/>
        <w:ind w:left="234" w:right="222"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如你（单位）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委托其他人员接受询问调查的，委托代理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人应当同时提供授权委托书及委托代理人身份证明。</w:t>
      </w: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88" w:lineRule="auto"/>
        <w:ind w:left="872" w:right="1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</w:t>
      </w:r>
    </w:p>
    <w:p>
      <w:pPr>
        <w:spacing w:line="29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5" w:line="288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18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23" w:type="default"/>
          <w:pgSz w:w="11906" w:h="16839"/>
          <w:pgMar w:top="1431" w:right="1581" w:bottom="1127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48" w:line="241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1856105</wp:posOffset>
            </wp:positionH>
            <wp:positionV relativeFrom="page">
              <wp:posOffset>2472690</wp:posOffset>
            </wp:positionV>
            <wp:extent cx="4559935" cy="889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455993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8061325</wp:posOffset>
            </wp:positionV>
            <wp:extent cx="5271770" cy="889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8340090</wp:posOffset>
            </wp:positionV>
            <wp:extent cx="5271770" cy="8890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1" w:line="204" w:lineRule="auto"/>
        <w:ind w:firstLine="329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询问笔录</w:t>
      </w:r>
    </w:p>
    <w:p>
      <w:pPr>
        <w:spacing w:before="148" w:line="221" w:lineRule="auto"/>
        <w:ind w:left="26" w:right="38" w:firstLine="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pacing w:val="14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时</w:t>
      </w:r>
      <w:r>
        <w:rPr>
          <w:rFonts w:hint="eastAsia" w:ascii="仿宋_GB2312" w:hAnsi="仿宋_GB2312" w:eastAsia="仿宋_GB2312" w:cs="仿宋_GB2312"/>
          <w:spacing w:val="1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至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2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pacing w:val="14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时</w:t>
      </w:r>
      <w:r>
        <w:rPr>
          <w:rFonts w:hint="eastAsia" w:ascii="仿宋_GB2312" w:hAnsi="仿宋_GB2312" w:eastAsia="仿宋_GB2312" w:cs="仿宋_GB2312"/>
          <w:spacing w:val="1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  <w:u w:val="single" w:color="auto"/>
        </w:rPr>
        <w:t>第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地点：</w:t>
      </w:r>
    </w:p>
    <w:p>
      <w:pPr>
        <w:spacing w:before="122" w:line="183" w:lineRule="auto"/>
        <w:ind w:firstLine="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询问人：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</w:t>
      </w:r>
    </w:p>
    <w:p>
      <w:pPr>
        <w:tabs>
          <w:tab w:val="left" w:pos="3717"/>
        </w:tabs>
        <w:spacing w:before="118" w:line="249" w:lineRule="auto"/>
        <w:ind w:left="22" w:right="93" w:firstLine="12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其他联系方式：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询问人：</w:t>
      </w:r>
      <w:r>
        <w:rPr>
          <w:rFonts w:hint="eastAsia" w:ascii="仿宋_GB2312" w:hAnsi="仿宋_GB2312" w:eastAsia="仿宋_GB2312" w:cs="仿宋_GB2312"/>
          <w:spacing w:val="7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你好，我们是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市场监督管理局的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执法人员，已向你出示了我们的执法证件。你是否看清楚？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问：</w:t>
      </w:r>
      <w:r>
        <w:rPr>
          <w:rFonts w:hint="eastAsia" w:ascii="仿宋_GB2312" w:hAnsi="仿宋_GB2312" w:eastAsia="仿宋_GB2312" w:cs="仿宋_GB2312"/>
          <w:spacing w:val="1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我们依法就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有关问题进行调查，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请予配合。依照法律规定，你有权进行陈述和申辩。如果你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认为调查人员与本案有直接利害关系或者有其他关系可能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影响公正执法的，依法有申请回避的权利，你是否申请调查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人员回避？</w:t>
      </w:r>
    </w:p>
    <w:p>
      <w:pPr>
        <w:spacing w:before="124" w:line="230" w:lineRule="auto"/>
        <w:ind w:left="32"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w w:val="68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问：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你应当如实回答询问，并协助调查，不得拒绝或者阻挠。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你是否明白？</w:t>
      </w:r>
    </w:p>
    <w:p>
      <w:pPr>
        <w:spacing w:before="122" w:line="183" w:lineRule="auto"/>
        <w:ind w:firstLine="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w w:val="68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  </w:t>
      </w:r>
    </w:p>
    <w:p>
      <w:pPr>
        <w:spacing w:line="29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124" w:line="183" w:lineRule="auto"/>
        <w:ind w:firstLine="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</w:rPr>
        <w:t>询问人：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155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24" w:type="default"/>
          <w:pgSz w:w="11906" w:h="16839"/>
          <w:pgMar w:top="1431" w:right="1708" w:bottom="1126" w:left="1785" w:header="0" w:footer="929" w:gutter="0"/>
          <w:cols w:space="720" w:num="1"/>
        </w:sect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11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01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42" w:lineRule="auto"/>
        <w:ind w:left="45" w:hanging="1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询问人：</w:t>
      </w:r>
      <w:r>
        <w:rPr>
          <w:rFonts w:hint="eastAsia" w:ascii="仿宋_GB2312" w:hAnsi="仿宋_GB2312" w:eastAsia="仿宋_GB2312" w:cs="仿宋_GB2312"/>
          <w:spacing w:val="1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以上是本次询问情况的记录，请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u w:val="single" w:color="auto"/>
        </w:rPr>
        <w:t>核对/已向你宣读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与你所述一致请签名，如果有遗漏你可以补正。</w:t>
      </w:r>
    </w:p>
    <w:p>
      <w:pPr>
        <w:spacing w:before="201" w:line="183" w:lineRule="auto"/>
        <w:ind w:firstLine="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被询问人：</w:t>
      </w:r>
    </w:p>
    <w:p>
      <w:pPr>
        <w:spacing w:line="30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121" w:line="183" w:lineRule="auto"/>
        <w:ind w:firstLine="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</w:rPr>
        <w:t>询问人：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157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25" w:type="default"/>
          <w:pgSz w:w="11906" w:h="16839"/>
          <w:pgMar w:top="1431" w:right="1708" w:bottom="1127" w:left="1785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8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59" w:line="185" w:lineRule="auto"/>
        <w:ind w:firstLine="240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限期提供材料通知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955"/>
        </w:tabs>
        <w:spacing w:before="156" w:line="183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市监限提〔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47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44" w:line="323" w:lineRule="auto"/>
        <w:ind w:left="226" w:right="220" w:firstLine="6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为调查了解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，依据《市场监督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管理行政处罚程序规定》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第三十条第一款的规定，请你（单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位）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在收到本通知书后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日内向本局提供以下材料，并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在材料上签名或者盖章。逾期不提供或者拒绝提供相关材料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的，将依法承担法律责任。</w:t>
      </w:r>
    </w:p>
    <w:p>
      <w:pPr>
        <w:spacing w:before="39" w:line="180" w:lineRule="auto"/>
        <w:ind w:firstLine="8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w w:val="99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7" w:line="180" w:lineRule="auto"/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9" w:line="180" w:lineRule="auto"/>
        <w:ind w:firstLine="89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line="43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24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5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38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26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615"/>
        </w:tabs>
        <w:spacing w:before="147" w:line="179" w:lineRule="auto"/>
        <w:ind w:firstLine="184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22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协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助辨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认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鉴别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通知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书</w:t>
      </w:r>
    </w:p>
    <w:p>
      <w:pPr>
        <w:tabs>
          <w:tab w:val="left" w:pos="2688"/>
        </w:tabs>
        <w:spacing w:before="154" w:line="183" w:lineRule="auto"/>
        <w:ind w:firstLine="23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市监辨鉴通〔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825"/>
        </w:tabs>
        <w:spacing w:before="104" w:line="183" w:lineRule="auto"/>
        <w:ind w:firstLine="11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：</w:t>
      </w:r>
    </w:p>
    <w:p>
      <w:pPr>
        <w:spacing w:before="361" w:line="300" w:lineRule="auto"/>
        <w:ind w:left="127" w:right="343" w:firstLine="6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依据《市场监督管理行政处罚程序规定》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第三十条第二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款的规定，本局现请你（单位）</w:t>
      </w:r>
      <w:r>
        <w:rPr>
          <w:rFonts w:hint="eastAsia" w:ascii="仿宋_GB2312" w:hAnsi="仿宋_GB2312" w:eastAsia="仿宋_GB2312" w:cs="仿宋_GB2312"/>
          <w:color w:val="231F20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协助对以下事项进行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  <w:u w:val="single" w:color="auto"/>
        </w:rPr>
        <w:t>辨认/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5"/>
          <w:sz w:val="32"/>
          <w:szCs w:val="32"/>
          <w:u w:val="single" w:color="auto"/>
        </w:rPr>
        <w:t>鉴别</w:t>
      </w:r>
      <w:r>
        <w:rPr>
          <w:rFonts w:hint="eastAsia" w:ascii="仿宋_GB2312" w:hAnsi="仿宋_GB2312" w:eastAsia="仿宋_GB2312" w:cs="仿宋_GB2312"/>
          <w:color w:val="231F20"/>
          <w:spacing w:val="-5"/>
          <w:sz w:val="32"/>
          <w:szCs w:val="32"/>
        </w:rPr>
        <w:t>:</w:t>
      </w:r>
    </w:p>
    <w:p>
      <w:pPr>
        <w:spacing w:before="156" w:line="183" w:lineRule="auto"/>
        <w:ind w:firstLine="8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5"/>
          <w:sz w:val="32"/>
          <w:szCs w:val="32"/>
        </w:rPr>
        <w:t>□辨认以下物品是否为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color w:val="231F20"/>
          <w:spacing w:val="-5"/>
          <w:sz w:val="32"/>
          <w:szCs w:val="32"/>
        </w:rPr>
        <w:t>生产或者许可生产；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136" w:lineRule="auto"/>
        <w:rPr>
          <w:rFonts w:hint="eastAsia" w:ascii="仿宋_GB2312" w:hAnsi="仿宋_GB2312" w:eastAsia="仿宋_GB2312" w:cs="仿宋_GB2312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317"/>
        <w:gridCol w:w="1303"/>
        <w:gridCol w:w="1340"/>
        <w:gridCol w:w="1983"/>
        <w:gridCol w:w="993"/>
        <w:gridCol w:w="1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13" w:type="dxa"/>
            <w:vAlign w:val="top"/>
          </w:tcPr>
          <w:p>
            <w:pPr>
              <w:spacing w:before="342" w:line="184" w:lineRule="auto"/>
              <w:ind w:firstLine="1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342" w:line="184" w:lineRule="auto"/>
              <w:ind w:firstLine="4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303" w:type="dxa"/>
            <w:vAlign w:val="top"/>
          </w:tcPr>
          <w:p>
            <w:pPr>
              <w:spacing w:before="342" w:line="184" w:lineRule="auto"/>
              <w:ind w:firstLine="4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品牌</w:t>
            </w:r>
          </w:p>
        </w:tc>
        <w:tc>
          <w:tcPr>
            <w:tcW w:w="1340" w:type="dxa"/>
            <w:vAlign w:val="top"/>
          </w:tcPr>
          <w:p>
            <w:pPr>
              <w:spacing w:before="342" w:line="184" w:lineRule="auto"/>
              <w:ind w:firstLine="1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规格/型号</w:t>
            </w:r>
          </w:p>
        </w:tc>
        <w:tc>
          <w:tcPr>
            <w:tcW w:w="1983" w:type="dxa"/>
            <w:vAlign w:val="top"/>
          </w:tcPr>
          <w:p>
            <w:pPr>
              <w:spacing w:before="342" w:line="184" w:lineRule="auto"/>
              <w:ind w:firstLine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生产日期/批号</w:t>
            </w:r>
          </w:p>
        </w:tc>
        <w:tc>
          <w:tcPr>
            <w:tcW w:w="993" w:type="dxa"/>
            <w:vAlign w:val="top"/>
          </w:tcPr>
          <w:p>
            <w:pPr>
              <w:spacing w:before="342" w:line="184" w:lineRule="auto"/>
              <w:ind w:firstLine="2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002" w:type="dxa"/>
            <w:vAlign w:val="top"/>
          </w:tcPr>
          <w:p>
            <w:pPr>
              <w:spacing w:before="342" w:line="184" w:lineRule="auto"/>
              <w:ind w:firstLine="2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before="302" w:line="183" w:lineRule="auto"/>
        <w:ind w:firstLine="8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5"/>
          <w:sz w:val="32"/>
          <w:szCs w:val="32"/>
          <w:u w:val="single" w:color="auto"/>
        </w:rPr>
        <w:t>（需要鉴别的事项）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u w:val="single" w:color="auto"/>
        </w:rPr>
        <w:t xml:space="preserve">                            </w:t>
      </w:r>
    </w:p>
    <w:p>
      <w:pPr>
        <w:spacing w:before="254" w:line="300" w:lineRule="auto"/>
        <w:ind w:left="123" w:right="345"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请你（单位）</w:t>
      </w:r>
      <w:r>
        <w:rPr>
          <w:rFonts w:hint="eastAsia" w:ascii="仿宋_GB2312" w:hAnsi="仿宋_GB2312" w:eastAsia="仿宋_GB2312" w:cs="仿宋_GB2312"/>
          <w:color w:val="231F20"/>
          <w:spacing w:val="-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231F20"/>
          <w:spacing w:val="8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31F20"/>
          <w:spacing w:val="1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31F20"/>
          <w:spacing w:val="3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日前提交由辨认/鉴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别人（单位）</w:t>
      </w:r>
      <w:r>
        <w:rPr>
          <w:rFonts w:hint="eastAsia" w:ascii="仿宋_GB2312" w:hAnsi="仿宋_GB2312" w:eastAsia="仿宋_GB2312" w:cs="仿宋_GB2312"/>
          <w:color w:val="231F20"/>
          <w:spacing w:val="-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签名或者盖章的辨认/鉴别文书，载明以下内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</w:rPr>
        <w:t>容：</w:t>
      </w:r>
      <w:r>
        <w:rPr>
          <w:rFonts w:hint="eastAsia" w:ascii="仿宋_GB2312" w:hAnsi="仿宋_GB2312" w:eastAsia="仿宋_GB2312" w:cs="仿宋_GB2312"/>
          <w:color w:val="231F20"/>
          <w:spacing w:val="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</w:rPr>
        <w:t>辨认/鉴别的结论和具体的辨认/鉴别依据和理由。并请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1"/>
          <w:sz w:val="32"/>
          <w:szCs w:val="32"/>
        </w:rPr>
        <w:t>你（单位）</w:t>
      </w:r>
      <w:r>
        <w:rPr>
          <w:rFonts w:hint="eastAsia" w:ascii="仿宋_GB2312" w:hAnsi="仿宋_GB2312" w:eastAsia="仿宋_GB2312" w:cs="仿宋_GB2312"/>
          <w:color w:val="231F20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1"/>
          <w:sz w:val="32"/>
          <w:szCs w:val="32"/>
        </w:rPr>
        <w:t>随文书出具以下材料：</w:t>
      </w:r>
    </w:p>
    <w:p>
      <w:pPr>
        <w:spacing w:before="49" w:line="300" w:lineRule="auto"/>
        <w:ind w:left="134" w:right="345" w:firstLine="6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>权利人的身份证件/主体资格证照复印件和有关权利</w:t>
      </w:r>
      <w:r>
        <w:rPr>
          <w:rFonts w:hint="eastAsia" w:ascii="仿宋_GB2312" w:hAnsi="仿宋_GB2312" w:eastAsia="仿宋_GB2312" w:cs="仿宋_GB2312"/>
          <w:color w:val="231F20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6"/>
          <w:sz w:val="32"/>
          <w:szCs w:val="32"/>
        </w:rPr>
        <w:t>证明文件；</w:t>
      </w:r>
      <w:r>
        <w:rPr>
          <w:rFonts w:hint="eastAsia" w:ascii="仿宋_GB2312" w:hAnsi="仿宋_GB2312" w:eastAsia="仿宋_GB2312" w:cs="仿宋_GB2312"/>
          <w:color w:val="231F20"/>
          <w:spacing w:val="1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6"/>
          <w:sz w:val="32"/>
          <w:szCs w:val="32"/>
        </w:rPr>
        <w:t>受权利人委托进行辨认/鉴别并以自己名义出具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文书的，须同时提供辨认/鉴别人（单位）</w:t>
      </w:r>
      <w:r>
        <w:rPr>
          <w:rFonts w:hint="eastAsia" w:ascii="仿宋_GB2312" w:hAnsi="仿宋_GB2312" w:eastAsia="仿宋_GB2312" w:cs="仿宋_GB2312"/>
          <w:color w:val="231F2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的身份证件/主体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</w:rPr>
        <w:t>资格证照复印件和相应授权委托书。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27" w:type="default"/>
          <w:pgSz w:w="11906" w:h="16839"/>
          <w:pgMar w:top="1431" w:right="1459" w:bottom="1126" w:left="1690" w:header="0" w:footer="929" w:gutter="0"/>
          <w:cols w:space="720" w:num="1"/>
        </w:sectPr>
      </w:pPr>
    </w:p>
    <w:p>
      <w:pPr>
        <w:spacing w:line="41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99" w:lineRule="auto"/>
        <w:ind w:left="872" w:right="2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299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28" w:type="default"/>
          <w:footerReference r:id="rId29" w:type="default"/>
          <w:pgSz w:w="11906" w:h="16839"/>
          <w:pgMar w:top="1900" w:right="1581" w:bottom="1126" w:left="1583" w:header="1583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5081270</wp:posOffset>
            </wp:positionV>
            <wp:extent cx="5271770" cy="10795"/>
            <wp:effectExtent l="0" t="0" r="0" b="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92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199" w:lineRule="auto"/>
        <w:ind w:firstLine="3275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协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助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调查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函</w:t>
      </w:r>
    </w:p>
    <w:p>
      <w:pPr>
        <w:tabs>
          <w:tab w:val="left" w:pos="2955"/>
        </w:tabs>
        <w:spacing w:line="204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市监协查〔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33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4740"/>
        </w:tabs>
        <w:spacing w:before="229" w:line="321" w:lineRule="auto"/>
        <w:ind w:left="219" w:right="133" w:firstLine="6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本局在办理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一案中，因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第二十六条、《市场监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督管理行政处罚程序规定》</w:t>
      </w:r>
      <w:r>
        <w:rPr>
          <w:rFonts w:hint="eastAsia" w:ascii="仿宋_GB2312" w:hAnsi="仿宋_GB2312" w:eastAsia="仿宋_GB2312" w:cs="仿宋_GB2312"/>
          <w:spacing w:val="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第四十五条的规定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的规定，请你单位协助调查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以下事项：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31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23" w:lineRule="auto"/>
        <w:ind w:left="231" w:right="22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请你单位在收到本函后予以协助，并于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日内将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调查结果加盖公章，连同相关证据材料送本局。需要延期完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成的，请在期限届满前告知本局。</w:t>
      </w: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05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31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1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1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5" w:line="277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32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1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30" w:type="default"/>
          <w:footerReference r:id="rId3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92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835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协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助扣押通知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书</w:t>
      </w:r>
    </w:p>
    <w:p>
      <w:pPr>
        <w:tabs>
          <w:tab w:val="left" w:pos="2955"/>
        </w:tabs>
        <w:spacing w:before="113" w:line="183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市监协扣〔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1046"/>
          <w:tab w:val="left" w:pos="7900"/>
        </w:tabs>
        <w:spacing w:before="104" w:line="299" w:lineRule="auto"/>
        <w:ind w:left="218" w:right="62" w:firstLine="6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本局在办理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一案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中，作出《实施行政强制措施决定书》（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市监强制〔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8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决定对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（详见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《场所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设施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财物清单》</w:t>
      </w:r>
      <w:r>
        <w:rPr>
          <w:rFonts w:hint="eastAsia" w:ascii="仿宋_GB2312" w:hAnsi="仿宋_GB2312" w:eastAsia="仿宋_GB2312" w:cs="仿宋_GB2312"/>
          <w:spacing w:val="4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文书编号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: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进行扣押。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依据《市场监督管理行政处罚程序规定》第三十九条的规定，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请你单位予以协助。</w:t>
      </w:r>
    </w:p>
    <w:p>
      <w:pPr>
        <w:spacing w:line="28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99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1．《实施行政强制措施决定书》（</w:t>
      </w:r>
      <w:r>
        <w:rPr>
          <w:rFonts w:hint="eastAsia" w:ascii="仿宋_GB2312" w:hAnsi="仿宋_GB2312" w:eastAsia="仿宋_GB2312" w:cs="仿宋_GB2312"/>
          <w:spacing w:val="15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市监强制〔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〕</w:t>
      </w:r>
    </w:p>
    <w:p>
      <w:pPr>
        <w:tabs>
          <w:tab w:val="left" w:pos="3258"/>
        </w:tabs>
        <w:spacing w:before="201" w:line="183" w:lineRule="auto"/>
        <w:ind w:firstLine="22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号）</w:t>
      </w:r>
    </w:p>
    <w:p>
      <w:pPr>
        <w:spacing w:before="204" w:line="183" w:lineRule="auto"/>
        <w:ind w:firstLine="17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w w:val="91"/>
          <w:sz w:val="32"/>
          <w:szCs w:val="32"/>
        </w:rPr>
        <w:t>2．《场所/设施/财物清单》（文书编号: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14"/>
          <w:w w:val="91"/>
          <w:sz w:val="32"/>
          <w:szCs w:val="32"/>
        </w:rPr>
        <w:t>)</w:t>
      </w: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236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82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5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32" w:type="default"/>
          <w:footerReference r:id="rId3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29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1" w:line="16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1" w:line="196" w:lineRule="auto"/>
        <w:ind w:firstLine="195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先行登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记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保存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证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据通知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955"/>
        </w:tabs>
        <w:spacing w:line="204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市监先登〔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before="258" w:line="183" w:lineRule="auto"/>
        <w:ind w:firstLine="2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24" w:line="183" w:lineRule="auto"/>
        <w:ind w:firstLine="2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122" w:line="183" w:lineRule="auto"/>
        <w:ind w:firstLine="2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121" w:line="183" w:lineRule="auto"/>
        <w:ind w:firstLine="2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住所（住址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125" w:line="183" w:lineRule="auto"/>
        <w:ind w:firstLine="2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法定代表人（负责人、经营者</w:t>
      </w:r>
      <w:r>
        <w:rPr>
          <w:rFonts w:hint="eastAsia" w:ascii="仿宋_GB2312" w:hAnsi="仿宋_GB2312" w:eastAsia="仿宋_GB2312" w:cs="仿宋_GB2312"/>
          <w:spacing w:val="-100"/>
          <w:w w:val="69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</w:t>
      </w:r>
    </w:p>
    <w:p>
      <w:pPr>
        <w:spacing w:before="122" w:line="183" w:lineRule="auto"/>
        <w:ind w:firstLine="2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122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其他联系方式：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</w:t>
      </w:r>
    </w:p>
    <w:p>
      <w:pPr>
        <w:spacing w:before="124" w:line="183" w:lineRule="auto"/>
        <w:ind w:firstLine="8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为调查你（单位）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</w:t>
      </w:r>
    </w:p>
    <w:p>
      <w:pPr>
        <w:tabs>
          <w:tab w:val="left" w:pos="7304"/>
        </w:tabs>
        <w:spacing w:before="122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据</w:t>
      </w:r>
    </w:p>
    <w:p>
      <w:pPr>
        <w:spacing w:before="124" w:line="248" w:lineRule="auto"/>
        <w:ind w:left="230" w:right="220" w:hanging="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《中华人民共和国行政处罚法》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第五十六条的规定，本局决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定对你（单位）</w:t>
      </w:r>
      <w:r>
        <w:rPr>
          <w:rFonts w:hint="eastAsia" w:ascii="仿宋_GB2312" w:hAnsi="仿宋_GB2312" w:eastAsia="仿宋_GB2312" w:cs="仿宋_GB2312"/>
          <w:spacing w:val="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有关证据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详见《场所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财物清单》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8"/>
          <w:sz w:val="32"/>
          <w:szCs w:val="32"/>
        </w:rPr>
        <w:t>文书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w w:val="98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0"/>
          <w:w w:val="98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10"/>
          <w:w w:val="98"/>
          <w:sz w:val="32"/>
          <w:szCs w:val="32"/>
        </w:rPr>
        <w:t>采取先行登记保存措施。先行登记保存的证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据，存放在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。在此期间，你（单位）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者有关人员不得损毁、销毁或者转移证据。</w:t>
      </w:r>
    </w:p>
    <w:p>
      <w:pPr>
        <w:spacing w:before="16" w:line="231" w:lineRule="auto"/>
        <w:ind w:left="233" w:right="222" w:firstLine="5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本局将在七个工作日内对先行登记保存的证据依法作出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处理决定。逾期未作出处理决定的，先行登记保存措施自动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解除。</w:t>
      </w:r>
    </w:p>
    <w:p>
      <w:pPr>
        <w:spacing w:before="399" w:line="183" w:lineRule="auto"/>
        <w:ind w:firstLine="8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</w:t>
      </w:r>
    </w:p>
    <w:p>
      <w:pPr>
        <w:spacing w:before="181" w:line="476" w:lineRule="auto"/>
        <w:ind w:left="895" w:right="61" w:hanging="2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附件：《场所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财物清单》（文书编号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</w:rPr>
        <w:t>）</w:t>
      </w:r>
    </w:p>
    <w:p>
      <w:pPr>
        <w:tabs>
          <w:tab w:val="left" w:pos="5667"/>
        </w:tabs>
        <w:spacing w:before="436" w:line="277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" w:line="201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15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34" w:type="default"/>
          <w:footerReference r:id="rId3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60" w:line="184" w:lineRule="auto"/>
        <w:ind w:firstLine="151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解除先行登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记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保存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证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据通知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书</w:t>
      </w:r>
    </w:p>
    <w:p>
      <w:pPr>
        <w:tabs>
          <w:tab w:val="left" w:pos="2955"/>
        </w:tabs>
        <w:spacing w:before="158" w:line="183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市监解登〔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44" w:line="320" w:lineRule="auto"/>
        <w:ind w:left="230" w:right="217"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日作出《先行登记保存证据通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知书》（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市监先登〔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78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对你（单位）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有关证据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采取先行登记保存措施，现决定自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日起对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全部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部分证据（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详见《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场所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设施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财物清单</w:t>
      </w:r>
      <w:r>
        <w:rPr>
          <w:rFonts w:hint="eastAsia" w:ascii="仿宋_GB2312" w:hAnsi="仿宋_GB2312" w:eastAsia="仿宋_GB2312" w:cs="仿宋_GB2312"/>
          <w:spacing w:val="-9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w w:val="107"/>
          <w:sz w:val="32"/>
          <w:szCs w:val="32"/>
          <w:u w:val="single" w:color="auto"/>
        </w:rPr>
        <w:t>》文书编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>号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  <w:u w:val="single" w:color="auto"/>
        </w:rPr>
        <w:t>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  <w:u w:val="single" w:color="auto"/>
        </w:rPr>
        <w:t>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予以解除先行登记保存措施。</w:t>
      </w:r>
    </w:p>
    <w:p>
      <w:pPr>
        <w:spacing w:line="31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6" w:line="305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8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41" w:lineRule="auto"/>
        <w:ind w:firstLine="8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附件：《场所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财物清单》（文书编号</w:t>
      </w:r>
      <w:r>
        <w:rPr>
          <w:rFonts w:hint="eastAsia" w:ascii="仿宋_GB2312" w:hAnsi="仿宋_GB2312" w:eastAsia="仿宋_GB2312" w:cs="仿宋_GB2312"/>
          <w:spacing w:val="-10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03"/>
          <w:sz w:val="32"/>
          <w:szCs w:val="32"/>
        </w:rPr>
        <w:t>）</w:t>
      </w: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5" w:line="254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36" w:type="default"/>
          <w:footerReference r:id="rId3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6126480</wp:posOffset>
            </wp:positionV>
            <wp:extent cx="5271770" cy="1079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0" w:line="192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175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实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施行政强制措施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决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定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752"/>
        </w:tabs>
        <w:spacing w:before="113" w:line="183" w:lineRule="auto"/>
        <w:ind w:firstLine="240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市监强制〔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28" w:right="99" w:firstLine="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住所（住址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</w:t>
      </w:r>
      <w:r>
        <w:rPr>
          <w:rFonts w:hint="eastAsia" w:ascii="仿宋_GB2312" w:hAnsi="仿宋_GB2312" w:eastAsia="仿宋_GB2312" w:cs="仿宋_GB2312"/>
          <w:spacing w:val="-99"/>
          <w:w w:val="68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其他联系方式：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</w:t>
      </w: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00" w:lineRule="auto"/>
        <w:ind w:left="28" w:right="13" w:firstLine="60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7"/>
          <w:w w:val="86"/>
          <w:sz w:val="32"/>
          <w:szCs w:val="32"/>
        </w:rPr>
        <w:t>经查，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  <w:w w:val="86"/>
          <w:sz w:val="32"/>
          <w:szCs w:val="32"/>
        </w:rPr>
        <w:t>你（单位）涉嫌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-27"/>
          <w:w w:val="8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本局依据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43" w:right="6" w:firstLine="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的规定，决定对有关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场所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设施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财物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(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详见《场所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设施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>财物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w w:val="94"/>
          <w:sz w:val="32"/>
          <w:szCs w:val="32"/>
          <w:u w:val="single" w:color="auto"/>
        </w:rPr>
        <w:t>清单》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w w:val="94"/>
          <w:sz w:val="32"/>
          <w:szCs w:val="32"/>
          <w:u w:val="single" w:color="auto"/>
        </w:rPr>
        <w:t>文书编号：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0"/>
          <w:w w:val="94"/>
          <w:sz w:val="32"/>
          <w:szCs w:val="32"/>
          <w:u w:val="single" w:color="auto"/>
        </w:rPr>
        <w:t>)</w:t>
      </w:r>
      <w:r>
        <w:rPr>
          <w:rFonts w:hint="eastAsia" w:ascii="仿宋_GB2312" w:hAnsi="仿宋_GB2312" w:eastAsia="仿宋_GB2312" w:cs="仿宋_GB2312"/>
          <w:spacing w:val="-10"/>
          <w:w w:val="94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0"/>
          <w:w w:val="94"/>
          <w:sz w:val="32"/>
          <w:szCs w:val="32"/>
        </w:rPr>
        <w:t>行政强制措施。</w:t>
      </w:r>
    </w:p>
    <w:p>
      <w:pPr>
        <w:spacing w:before="52" w:line="276" w:lineRule="auto"/>
        <w:ind w:left="25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实施行政强制措施的期限为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日。情况复杂，需要延长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强制措施期限的，本局将书面告知。对物品需要进行检测、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检验、检疫或者技术鉴定的，查封、扣押的期间不包括检测、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检验、检疫或者技术鉴定的期间，检测、检验、检疫或者技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术鉴定的期间本局将书面告知。</w:t>
      </w:r>
    </w:p>
    <w:p>
      <w:pPr>
        <w:spacing w:before="155" w:line="299" w:lineRule="auto"/>
        <w:ind w:left="49" w:right="100" w:firstLine="6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查封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扣押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财物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应当妥善保管，任何人不得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随意动用或者损毁。</w:t>
      </w:r>
    </w:p>
    <w:p>
      <w:pPr>
        <w:spacing w:before="51" w:line="183" w:lineRule="auto"/>
        <w:ind w:firstLine="67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你（单位）可以对本行政强制措施决定进行陈述和申辩。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38" w:type="default"/>
          <w:footerReference r:id="rId39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>
      <w:pPr>
        <w:spacing w:line="3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5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2153"/>
          <w:tab w:val="left" w:pos="2198"/>
        </w:tabs>
        <w:spacing w:before="104" w:line="300" w:lineRule="auto"/>
        <w:ind w:left="218" w:right="220" w:firstLine="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如对本决定不服，可以在收到本决定之日起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内向</w:t>
      </w:r>
      <w:r>
        <w:rPr>
          <w:rFonts w:hint="eastAsia" w:ascii="仿宋_GB2312" w:hAnsi="仿宋_GB2312" w:eastAsia="仿宋_GB2312" w:cs="仿宋_GB2312"/>
          <w:spacing w:val="73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申请行政复议；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也可以在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内依法向</w:t>
      </w:r>
      <w:r>
        <w:rPr>
          <w:rFonts w:hint="eastAsia" w:ascii="仿宋_GB2312" w:hAnsi="仿宋_GB2312" w:eastAsia="仿宋_GB2312" w:cs="仿宋_GB2312"/>
          <w:spacing w:val="4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人民法院提起行政诉讼。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</w:t>
      </w:r>
    </w:p>
    <w:p>
      <w:pPr>
        <w:spacing w:before="203" w:line="601" w:lineRule="auto"/>
        <w:ind w:left="895" w:right="61" w:hanging="2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附件：《场所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2"/>
          <w:sz w:val="32"/>
          <w:szCs w:val="32"/>
        </w:rPr>
        <w:t>财物清单》（文书编号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</w:rPr>
        <w:t>）</w:t>
      </w:r>
    </w:p>
    <w:p>
      <w:pPr>
        <w:spacing w:line="3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5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40" w:type="default"/>
          <w:footerReference r:id="rId4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1" w:line="179" w:lineRule="auto"/>
        <w:ind w:left="1522" w:right="1511" w:firstLine="42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督管理局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延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长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行政强制措施期限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决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定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书</w:t>
      </w:r>
    </w:p>
    <w:p>
      <w:pPr>
        <w:tabs>
          <w:tab w:val="left" w:pos="2955"/>
        </w:tabs>
        <w:spacing w:before="107" w:line="183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市监延强〔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3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5380"/>
        </w:tabs>
        <w:spacing w:before="164" w:line="274" w:lineRule="auto"/>
        <w:ind w:left="219" w:right="58" w:firstLine="6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日作出《实施行政强制措施决定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书》（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市监强制〔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5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对你（单位）有关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 w:color="auto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所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设施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财物（详见《场所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设施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-8"/>
          <w:w w:val="97"/>
          <w:sz w:val="32"/>
          <w:szCs w:val="32"/>
          <w:u w:val="single" w:color="auto"/>
        </w:rPr>
        <w:t>财物清单》文书编号</w:t>
      </w:r>
      <w:r>
        <w:rPr>
          <w:rFonts w:hint="eastAsia" w:ascii="仿宋_GB2312" w:hAnsi="仿宋_GB2312" w:eastAsia="仿宋_GB2312" w:cs="仿宋_GB2312"/>
          <w:spacing w:val="-127"/>
          <w:sz w:val="32"/>
          <w:szCs w:val="32"/>
          <w:u w:val="single" w:color="auto"/>
        </w:rPr>
        <w:t>：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27"/>
          <w:sz w:val="32"/>
          <w:szCs w:val="32"/>
          <w:u w:val="single" w:color="auto"/>
        </w:rPr>
        <w:t>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行政强制措施。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因情况复杂，依据《中华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人民共和国行政强制法》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第二十五条第一款、第二款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w w:val="10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的规定，经本局负责人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批准，决定将该行政强制措施的期限延长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日。</w:t>
      </w:r>
    </w:p>
    <w:p>
      <w:pPr>
        <w:spacing w:before="65" w:line="300" w:lineRule="auto"/>
        <w:ind w:left="229" w:right="220" w:firstLine="64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你（单位）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可以对本延长行政强制措施期限决定进行陈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述和申辩。如对本延长行政强制措施期限决定不服，可以在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收到本决定之日起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内向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申请行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政复议；</w:t>
      </w:r>
      <w:r>
        <w:rPr>
          <w:rFonts w:hint="eastAsia" w:ascii="仿宋_GB2312" w:hAnsi="仿宋_GB2312" w:eastAsia="仿宋_GB2312" w:cs="仿宋_GB2312"/>
          <w:spacing w:val="8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也可以在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内依法向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人民法院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提起行政诉讼。</w:t>
      </w:r>
    </w:p>
    <w:p>
      <w:pPr>
        <w:spacing w:before="449" w:line="295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5" w:line="277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" w:line="204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32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42" w:type="default"/>
          <w:footerReference r:id="rId43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92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195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解除行政强制措施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决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定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书</w:t>
      </w:r>
    </w:p>
    <w:p>
      <w:pPr>
        <w:tabs>
          <w:tab w:val="left" w:pos="2955"/>
        </w:tabs>
        <w:spacing w:before="113" w:line="183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市监解强〔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377"/>
          <w:tab w:val="left" w:pos="1046"/>
        </w:tabs>
        <w:spacing w:before="243" w:line="323" w:lineRule="auto"/>
        <w:ind w:left="218" w:right="64" w:firstLine="6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日作出《实施行政强制措施决定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书》（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市监强制〔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5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8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对你（单位）有关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场所/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 w:color="auto"/>
        </w:rPr>
        <w:t>设施/财物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行政强制措施[并于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作出《延长行政强制措施期限决定书》（</w:t>
      </w:r>
      <w:r>
        <w:rPr>
          <w:rFonts w:hint="eastAsia" w:ascii="仿宋_GB2312" w:hAnsi="仿宋_GB2312" w:eastAsia="仿宋_GB2312" w:cs="仿宋_GB2312"/>
          <w:spacing w:val="43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市监延强〔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将行政强制措施期限延长至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日]。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规定，本局决定自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日起对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>全部/部分物品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 w:color="auto"/>
        </w:rPr>
        <w:t>（详见《场所/设施/财物清单》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 w:color="auto"/>
        </w:rPr>
        <w:t>文书编号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  <w:u w:val="single" w:color="auto"/>
        </w:rPr>
        <w:t>：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  <w:u w:val="single" w:color="auto"/>
        </w:rPr>
        <w:t>）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予以解除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行政强制措施。</w:t>
      </w: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8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</w:t>
      </w:r>
    </w:p>
    <w:p>
      <w:pPr>
        <w:spacing w:before="203" w:line="601" w:lineRule="auto"/>
        <w:ind w:left="898" w:right="58" w:hanging="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</w:rPr>
        <w:t>附件：《场所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</w:rPr>
        <w:t>财物清单》（文书编号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>）</w:t>
      </w:r>
    </w:p>
    <w:p>
      <w:pPr>
        <w:spacing w:line="27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6" w:line="242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01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55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44" w:type="default"/>
          <w:footerReference r:id="rId4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657"/>
        </w:tabs>
        <w:spacing w:before="190" w:line="179" w:lineRule="auto"/>
        <w:ind w:firstLine="1883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42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场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所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设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施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财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物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清单</w:t>
      </w:r>
    </w:p>
    <w:p>
      <w:pPr>
        <w:spacing w:line="4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49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3"/>
          <w:sz w:val="32"/>
          <w:szCs w:val="32"/>
        </w:rPr>
        <w:t>文书编号：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</w:t>
      </w:r>
    </w:p>
    <w:p>
      <w:pPr>
        <w:spacing w:line="83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  <w:vAlign w:val="top"/>
          </w:tcPr>
          <w:p>
            <w:pPr>
              <w:spacing w:before="267" w:line="184" w:lineRule="auto"/>
              <w:ind w:firstLine="1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69" w:line="215" w:lineRule="auto"/>
              <w:ind w:left="768" w:right="386" w:hanging="37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标称名称/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  <w:vAlign w:val="top"/>
          </w:tcPr>
          <w:p>
            <w:pPr>
              <w:spacing w:before="69" w:line="215" w:lineRule="auto"/>
              <w:ind w:left="681" w:right="298" w:hanging="37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  <w:vAlign w:val="top"/>
          </w:tcPr>
          <w:p>
            <w:pPr>
              <w:spacing w:before="267" w:line="184" w:lineRule="auto"/>
              <w:ind w:firstLine="21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before="267" w:line="184" w:lineRule="auto"/>
              <w:ind w:firstLine="20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spacing w:before="267" w:line="184" w:lineRule="auto"/>
              <w:ind w:firstLine="25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90" w:lineRule="auto"/>
        <w:ind w:left="174" w:right="294" w:firstLine="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" w:line="202" w:lineRule="auto"/>
        <w:ind w:firstLine="64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5142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195580</wp:posOffset>
            </wp:positionV>
            <wp:extent cx="4367530" cy="10795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328" w:line="183" w:lineRule="auto"/>
        <w:ind w:firstLine="1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见证人：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line="29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1" w:line="184" w:lineRule="auto"/>
        <w:ind w:firstLine="35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46" w:type="default"/>
          <w:footerReference r:id="rId47" w:type="default"/>
          <w:pgSz w:w="11906" w:h="16839"/>
          <w:pgMar w:top="400" w:right="1649" w:bottom="1126" w:left="1648" w:header="0" w:footer="929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74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603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</w:trPr>
        <w:tc>
          <w:tcPr>
            <w:tcW w:w="855" w:type="dxa"/>
            <w:vAlign w:val="top"/>
          </w:tcPr>
          <w:p>
            <w:pPr>
              <w:spacing w:before="269" w:line="184" w:lineRule="auto"/>
              <w:ind w:firstLine="1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68" w:line="215" w:lineRule="auto"/>
              <w:ind w:left="768" w:right="386" w:hanging="37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标称名称/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  <w:vAlign w:val="top"/>
          </w:tcPr>
          <w:p>
            <w:pPr>
              <w:spacing w:before="68" w:line="215" w:lineRule="auto"/>
              <w:ind w:left="681" w:right="298" w:hanging="37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  <w:vAlign w:val="top"/>
          </w:tcPr>
          <w:p>
            <w:pPr>
              <w:spacing w:before="269" w:line="184" w:lineRule="auto"/>
              <w:ind w:firstLine="21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before="269" w:line="184" w:lineRule="auto"/>
              <w:ind w:firstLine="20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spacing w:before="269" w:line="184" w:lineRule="auto"/>
              <w:ind w:firstLine="25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8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679" w:lineRule="exact"/>
        <w:ind w:firstLine="2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position w:val="26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pacing w:val="1"/>
          <w:position w:val="26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1"/>
          <w:w w:val="96"/>
          <w:position w:val="2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20"/>
          <w:position w:val="26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6"/>
          <w:position w:val="2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5"/>
          <w:position w:val="26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6"/>
          <w:position w:val="26"/>
          <w:sz w:val="32"/>
          <w:szCs w:val="32"/>
          <w:u w:val="single" w:color="auto"/>
        </w:rPr>
        <w:t>日</w:t>
      </w:r>
    </w:p>
    <w:p>
      <w:pPr>
        <w:spacing w:line="204" w:lineRule="auto"/>
        <w:ind w:firstLine="2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323" w:line="183" w:lineRule="auto"/>
        <w:ind w:firstLine="64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pict>
          <v:rect id="_x0000_s1034" o:spid="_x0000_s1034" o:spt="1" style="position:absolute;left:0pt;margin-left:75.05pt;margin-top:31.45pt;height:0.85pt;width:343.95pt;z-index:251752448;mso-width-relative:page;mso-height-relative:page;" fillcolor="#000000" filled="t" stroked="f" coordsize="21600,21600">
            <v:path/>
            <v:fill on="t" opacity="32897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362" w:line="183" w:lineRule="auto"/>
        <w:ind w:firstLine="2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见证人：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line="29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2" w:line="184" w:lineRule="auto"/>
        <w:ind w:firstLine="359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before="36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48" w:type="default"/>
          <w:footerReference r:id="rId4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91" w:line="490" w:lineRule="exact"/>
        <w:ind w:firstLine="315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6"/>
          <w:sz w:val="44"/>
          <w:szCs w:val="44"/>
        </w:rPr>
        <w:t>封</w:t>
      </w:r>
      <w:r>
        <w:rPr>
          <w:rFonts w:hint="eastAsia" w:ascii="仿宋_GB2312" w:hAnsi="仿宋_GB2312" w:eastAsia="仿宋_GB2312" w:cs="仿宋_GB2312"/>
          <w:spacing w:val="4"/>
          <w:sz w:val="44"/>
          <w:szCs w:val="44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44"/>
          <w:szCs w:val="44"/>
        </w:rPr>
        <w:t>条</w:t>
      </w:r>
    </w:p>
    <w:tbl>
      <w:tblPr>
        <w:tblStyle w:val="4"/>
        <w:tblW w:w="4790" w:type="dxa"/>
        <w:tblInd w:w="17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2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80" w:hRule="atLeast"/>
        </w:trPr>
        <w:tc>
          <w:tcPr>
            <w:tcW w:w="2458" w:type="dxa"/>
            <w:tcBorders>
              <w:right w:val="nil"/>
            </w:tcBorders>
            <w:vAlign w:val="top"/>
          </w:tcPr>
          <w:p>
            <w:pPr>
              <w:spacing w:before="128" w:line="262" w:lineRule="auto"/>
              <w:ind w:left="1562" w:right="188" w:firstLine="195"/>
              <w:jc w:val="right"/>
              <w:rPr>
                <w:rFonts w:hint="eastAsia" w:ascii="仿宋_GB2312" w:hAnsi="仿宋_GB2312" w:eastAsia="仿宋_GB2312" w:cs="仿宋_GB2312"/>
                <w:sz w:val="72"/>
                <w:szCs w:val="72"/>
              </w:rPr>
            </w:pPr>
            <w:r>
              <w:rPr>
                <w:rFonts w:hint="eastAsia" w:ascii="仿宋_GB2312" w:hAnsi="仿宋_GB2312" w:eastAsia="仿宋_GB2312" w:cs="仿宋_GB2312"/>
                <w:spacing w:val="-56"/>
                <w:w w:val="78"/>
                <w:sz w:val="72"/>
                <w:szCs w:val="72"/>
              </w:rPr>
              <w:t>×</w:t>
            </w:r>
            <w:r>
              <w:rPr>
                <w:rFonts w:hint="eastAsia" w:ascii="仿宋_GB2312" w:hAnsi="仿宋_GB2312" w:eastAsia="仿宋_GB2312" w:cs="仿宋_GB2312"/>
                <w:spacing w:val="3"/>
                <w:sz w:val="72"/>
                <w:szCs w:val="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72"/>
                <w:szCs w:val="7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72"/>
                <w:szCs w:val="7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72"/>
                <w:szCs w:val="7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72"/>
                <w:szCs w:val="72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72"/>
                <w:szCs w:val="72"/>
              </w:rPr>
              <w:t>监</w:t>
            </w: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72"/>
                <w:szCs w:val="72"/>
              </w:rPr>
              <w:t>督</w:t>
            </w: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72"/>
                <w:szCs w:val="72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72"/>
                <w:szCs w:val="72"/>
              </w:rPr>
              <w:t>理</w:t>
            </w:r>
          </w:p>
          <w:p>
            <w:pPr>
              <w:spacing w:before="111" w:line="180" w:lineRule="auto"/>
              <w:ind w:firstLine="1588"/>
              <w:rPr>
                <w:rFonts w:hint="eastAsia" w:ascii="仿宋_GB2312" w:hAnsi="仿宋_GB2312" w:eastAsia="仿宋_GB2312" w:cs="仿宋_GB2312"/>
                <w:sz w:val="72"/>
                <w:szCs w:val="72"/>
              </w:rPr>
            </w:pP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>局</w:t>
            </w: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235" w:line="180" w:lineRule="auto"/>
              <w:ind w:firstLine="1576"/>
              <w:rPr>
                <w:rFonts w:hint="eastAsia" w:ascii="仿宋_GB2312" w:hAnsi="仿宋_GB2312" w:eastAsia="仿宋_GB2312" w:cs="仿宋_GB2312"/>
                <w:sz w:val="72"/>
                <w:szCs w:val="72"/>
              </w:rPr>
            </w:pPr>
            <w:r>
              <w:rPr>
                <w:rFonts w:hint="eastAsia" w:ascii="仿宋_GB2312" w:hAnsi="仿宋_GB2312" w:eastAsia="仿宋_GB2312" w:cs="仿宋_GB2312"/>
                <w:sz w:val="72"/>
                <w:szCs w:val="72"/>
              </w:rPr>
              <w:t>封</w:t>
            </w:r>
          </w:p>
        </w:tc>
        <w:tc>
          <w:tcPr>
            <w:tcW w:w="2332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17" w:line="184" w:lineRule="auto"/>
              <w:ind w:firstLine="189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年</w:t>
            </w:r>
          </w:p>
          <w:p>
            <w:pPr>
              <w:spacing w:line="3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17" w:line="1120" w:lineRule="exact"/>
              <w:ind w:firstLine="203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position w:val="58"/>
                <w:sz w:val="36"/>
                <w:szCs w:val="36"/>
              </w:rPr>
              <w:t>月（</w:t>
            </w:r>
            <w:r>
              <w:rPr>
                <w:rFonts w:hint="eastAsia" w:ascii="仿宋_GB2312" w:hAnsi="仿宋_GB2312" w:eastAsia="仿宋_GB2312" w:cs="仿宋_GB2312"/>
                <w:spacing w:val="-72"/>
                <w:position w:val="58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position w:val="58"/>
                <w:sz w:val="36"/>
                <w:szCs w:val="36"/>
              </w:rPr>
              <w:t>印章）</w:t>
            </w:r>
          </w:p>
          <w:p>
            <w:pPr>
              <w:spacing w:before="1" w:line="204" w:lineRule="auto"/>
              <w:ind w:firstLine="253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日</w:t>
            </w:r>
          </w:p>
        </w:tc>
      </w:tr>
    </w:tbl>
    <w:p>
      <w:pPr>
        <w:spacing w:before="177" w:line="184" w:lineRule="auto"/>
        <w:ind w:firstLine="3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大封条：</w:t>
      </w:r>
      <w:r>
        <w:rPr>
          <w:rFonts w:hint="eastAsia" w:ascii="仿宋_GB2312" w:hAnsi="仿宋_GB2312" w:eastAsia="仿宋_GB2312" w:cs="仿宋_GB2312"/>
          <w:spacing w:val="11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长</w:t>
      </w:r>
      <w:r>
        <w:rPr>
          <w:rFonts w:hint="eastAsia" w:ascii="仿宋_GB2312" w:hAnsi="仿宋_GB2312" w:eastAsia="仿宋_GB2312" w:cs="仿宋_GB2312"/>
          <w:spacing w:val="-4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75</w:t>
      </w:r>
      <w:r>
        <w:rPr>
          <w:rFonts w:hint="eastAsia" w:ascii="仿宋_GB2312" w:hAnsi="仿宋_GB2312" w:eastAsia="仿宋_GB2312" w:cs="仿宋_GB2312"/>
          <w:spacing w:val="-5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厘米，宽</w:t>
      </w:r>
      <w:r>
        <w:rPr>
          <w:rFonts w:hint="eastAsia" w:ascii="仿宋_GB2312" w:hAnsi="仿宋_GB2312" w:eastAsia="仿宋_GB2312" w:cs="仿宋_GB2312"/>
          <w:spacing w:val="-4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spacing w:val="-5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厘米。</w:t>
      </w:r>
      <w:r>
        <w:rPr>
          <w:rFonts w:hint="eastAsia" w:ascii="仿宋_GB2312" w:hAnsi="仿宋_GB2312" w:eastAsia="仿宋_GB2312" w:cs="仿宋_GB2312"/>
          <w:spacing w:val="3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小封条：</w:t>
      </w:r>
      <w:r>
        <w:rPr>
          <w:rFonts w:hint="eastAsia" w:ascii="仿宋_GB2312" w:hAnsi="仿宋_GB2312" w:eastAsia="仿宋_GB2312" w:cs="仿宋_GB2312"/>
          <w:spacing w:val="6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长</w:t>
      </w:r>
      <w:r>
        <w:rPr>
          <w:rFonts w:hint="eastAsia" w:ascii="仿宋_GB2312" w:hAnsi="仿宋_GB2312" w:eastAsia="仿宋_GB2312" w:cs="仿宋_GB2312"/>
          <w:spacing w:val="-3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spacing w:val="-6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厘米，宽</w:t>
      </w:r>
      <w:r>
        <w:rPr>
          <w:rFonts w:hint="eastAsia" w:ascii="仿宋_GB2312" w:hAnsi="仿宋_GB2312" w:eastAsia="仿宋_GB2312" w:cs="仿宋_GB2312"/>
          <w:spacing w:val="-4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pacing w:val="-6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厘米。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50" w:type="default"/>
          <w:footerReference r:id="rId51" w:type="default"/>
          <w:pgSz w:w="11906" w:h="16839"/>
          <w:pgMar w:top="400" w:right="1758" w:bottom="1126" w:left="1785" w:header="0" w:footer="929" w:gutter="0"/>
          <w:cols w:space="720" w:num="1"/>
        </w:sect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491" w:lineRule="exact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187" w:lineRule="auto"/>
        <w:ind w:firstLine="115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实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施行政强制措施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场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所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设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施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财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物</w:t>
      </w:r>
    </w:p>
    <w:p>
      <w:pPr>
        <w:spacing w:before="2" w:line="204" w:lineRule="auto"/>
        <w:ind w:firstLine="325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委托保管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书</w:t>
      </w:r>
    </w:p>
    <w:p>
      <w:pPr>
        <w:tabs>
          <w:tab w:val="left" w:pos="2847"/>
        </w:tabs>
        <w:spacing w:line="202" w:lineRule="auto"/>
        <w:ind w:firstLine="2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市监托管〔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6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38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02" w:line="261" w:lineRule="auto"/>
        <w:ind w:left="231" w:right="220" w:firstLine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现委托你（单位）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代为保管本局依法实施行政强制措施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的有关场所/设施/财物（详见《场所/设施/财物清单》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文书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88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8"/>
          <w:w w:val="88"/>
          <w:sz w:val="32"/>
          <w:szCs w:val="32"/>
        </w:rPr>
        <w:t>号）。</w:t>
      </w:r>
    </w:p>
    <w:p>
      <w:pPr>
        <w:spacing w:before="203" w:line="261" w:lineRule="auto"/>
        <w:ind w:left="830" w:right="165" w:firstLine="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保管条件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                                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保管地点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w w:val="101"/>
          <w:sz w:val="32"/>
          <w:szCs w:val="32"/>
          <w:u w:val="single" w:color="auto"/>
        </w:rPr>
        <w:t xml:space="preserve">                                                                 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保管期间为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日</w:t>
      </w:r>
    </w:p>
    <w:p>
      <w:pPr>
        <w:spacing w:before="202" w:line="300" w:lineRule="auto"/>
        <w:ind w:left="234" w:right="165" w:firstLine="6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[或至本局通知时止]。在保管期间，你（单位）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不得损毁或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者擅自转移、处置。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6" w:line="300" w:lineRule="auto"/>
        <w:ind w:left="834" w:right="16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5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附件：《场所/设施/财物清单》（文书编号：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号）</w:t>
      </w: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242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03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3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52" w:type="default"/>
          <w:footerReference r:id="rId5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617"/>
        </w:tabs>
        <w:spacing w:before="190" w:line="173" w:lineRule="auto"/>
        <w:ind w:firstLine="184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1" w:line="204" w:lineRule="auto"/>
        <w:ind w:firstLine="226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先行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处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置物品确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认书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1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1" w:hRule="atLeast"/>
        </w:trPr>
        <w:tc>
          <w:tcPr>
            <w:tcW w:w="1105" w:type="dxa"/>
            <w:vAlign w:val="top"/>
          </w:tcPr>
          <w:p>
            <w:pPr>
              <w:spacing w:before="187" w:line="184" w:lineRule="auto"/>
              <w:ind w:firstLine="2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权利人</w:t>
            </w:r>
          </w:p>
        </w:tc>
        <w:tc>
          <w:tcPr>
            <w:tcW w:w="74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1105" w:type="dxa"/>
            <w:textDirection w:val="tbRlV"/>
            <w:vAlign w:val="top"/>
          </w:tcPr>
          <w:p>
            <w:pPr>
              <w:spacing w:before="430" w:line="180" w:lineRule="auto"/>
              <w:ind w:firstLine="6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告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知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项</w:t>
            </w:r>
          </w:p>
        </w:tc>
        <w:tc>
          <w:tcPr>
            <w:tcW w:w="7421" w:type="dxa"/>
            <w:vAlign w:val="top"/>
          </w:tcPr>
          <w:p>
            <w:pPr>
              <w:spacing w:before="52" w:line="184" w:lineRule="auto"/>
              <w:ind w:firstLine="58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依据《市场监督管理行政处罚程序规定》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第四十一条第三款的规</w:t>
            </w:r>
          </w:p>
          <w:p>
            <w:pPr>
              <w:spacing w:before="80" w:line="184" w:lineRule="auto"/>
              <w:ind w:firstLine="1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定，告知如下：</w:t>
            </w:r>
          </w:p>
          <w:p>
            <w:pPr>
              <w:spacing w:before="65" w:line="184" w:lineRule="auto"/>
              <w:ind w:firstLine="5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对于查封、扣押的场所、设施或者财物，除法律、法规另有规定</w:t>
            </w:r>
          </w:p>
          <w:p>
            <w:pPr>
              <w:spacing w:before="60" w:line="231" w:lineRule="auto"/>
              <w:ind w:left="116" w:right="106" w:firstLine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外，容易损毁、灭失、变质、保管困难或者保管费用过高、季节性商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品等不宜长期保存的物品，在确定为罚没财物前，经权利人同意或者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申请，并经市场监督管理部门负责人批准，在采取相关措施留存证据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后，可以依法先行处置。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105" w:type="dxa"/>
            <w:vAlign w:val="top"/>
          </w:tcPr>
          <w:p>
            <w:pPr>
              <w:spacing w:line="40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319" w:lineRule="exact"/>
              <w:ind w:firstLine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4"/>
                <w:sz w:val="24"/>
                <w:szCs w:val="24"/>
              </w:rPr>
              <w:t>先行</w:t>
            </w:r>
          </w:p>
          <w:p>
            <w:pPr>
              <w:spacing w:line="204" w:lineRule="auto"/>
              <w:ind w:firstLine="3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处置</w:t>
            </w:r>
          </w:p>
          <w:p>
            <w:pPr>
              <w:spacing w:before="55" w:line="184" w:lineRule="auto"/>
              <w:ind w:firstLine="3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物品</w:t>
            </w:r>
          </w:p>
          <w:p>
            <w:pPr>
              <w:spacing w:before="79" w:line="184" w:lineRule="auto"/>
              <w:ind w:firstLine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范围</w:t>
            </w:r>
          </w:p>
        </w:tc>
        <w:tc>
          <w:tcPr>
            <w:tcW w:w="7421" w:type="dxa"/>
            <w:vAlign w:val="top"/>
          </w:tcPr>
          <w:p>
            <w:pPr>
              <w:spacing w:before="53" w:line="246" w:lineRule="auto"/>
              <w:ind w:left="113" w:right="109" w:firstLine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rightMargin">
                    <wp:posOffset>-4643120</wp:posOffset>
                  </wp:positionH>
                  <wp:positionV relativeFrom="topMargin">
                    <wp:posOffset>1397635</wp:posOffset>
                  </wp:positionV>
                  <wp:extent cx="4575175" cy="7620"/>
                  <wp:effectExtent l="0" t="0" r="0" b="0"/>
                  <wp:wrapNone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175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市监强制〔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5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-61"/>
                <w:sz w:val="24"/>
                <w:szCs w:val="24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u w:val="single" w:color="auto"/>
              </w:rPr>
              <w:t>查封</w:t>
            </w:r>
            <w:r>
              <w:rPr>
                <w:rFonts w:hint="eastAsia" w:ascii="仿宋_GB2312" w:hAnsi="仿宋_GB2312" w:eastAsia="仿宋_GB2312" w:cs="仿宋_GB2312"/>
                <w:spacing w:val="-67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u w:val="single" w:color="auto"/>
              </w:rPr>
              <w:t>/扣押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的全部物品（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详</w:t>
            </w:r>
            <w:r>
              <w:rPr>
                <w:rFonts w:hint="eastAsia" w:ascii="仿宋_GB2312" w:hAnsi="仿宋_GB2312" w:eastAsia="仿宋_GB2312" w:cs="仿宋_GB2312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见《</w:t>
            </w:r>
            <w:r>
              <w:rPr>
                <w:rFonts w:hint="eastAsia"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场所</w:t>
            </w:r>
            <w:r>
              <w:rPr>
                <w:rFonts w:hint="eastAsia" w:ascii="仿宋_GB2312" w:hAnsi="仿宋_GB2312" w:eastAsia="仿宋_GB2312" w:cs="仿宋_GB2312"/>
                <w:spacing w:val="-7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/设施</w:t>
            </w:r>
            <w:r>
              <w:rPr>
                <w:rFonts w:hint="eastAsia" w:ascii="仿宋_GB2312" w:hAnsi="仿宋_GB2312" w:eastAsia="仿宋_GB2312" w:cs="仿宋_GB2312"/>
                <w:spacing w:val="-7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/财物</w:t>
            </w:r>
            <w:r>
              <w:rPr>
                <w:rFonts w:hint="eastAsia" w:ascii="仿宋_GB2312" w:hAnsi="仿宋_GB2312" w:eastAsia="仿宋_GB2312" w:cs="仿宋_GB2312"/>
                <w:spacing w:val="-6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清单</w:t>
            </w:r>
            <w:r>
              <w:rPr>
                <w:rFonts w:hint="eastAsia" w:ascii="仿宋_GB2312" w:hAnsi="仿宋_GB2312" w:eastAsia="仿宋_GB2312" w:cs="仿宋_GB2312"/>
                <w:spacing w:val="-7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》文</w:t>
            </w:r>
            <w:r>
              <w:rPr>
                <w:rFonts w:hint="eastAsia" w:ascii="仿宋_GB2312" w:hAnsi="仿宋_GB2312" w:eastAsia="仿宋_GB2312" w:cs="仿宋_GB2312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书编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号</w:t>
            </w:r>
            <w:r>
              <w:rPr>
                <w:rFonts w:hint="eastAsia" w:ascii="仿宋_GB2312" w:hAnsi="仿宋_GB2312" w:eastAsia="仿宋_GB2312" w:cs="仿宋_GB2312"/>
                <w:spacing w:val="-104"/>
                <w:w w:val="96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-104"/>
                <w:w w:val="96"/>
                <w:sz w:val="24"/>
                <w:szCs w:val="24"/>
              </w:rPr>
              <w:t>）；</w:t>
            </w:r>
          </w:p>
          <w:p>
            <w:pPr>
              <w:spacing w:before="319" w:line="246" w:lineRule="auto"/>
              <w:ind w:left="113" w:right="107" w:firstLine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市监强制〔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5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-60"/>
                <w:sz w:val="24"/>
                <w:szCs w:val="24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w w:val="98"/>
                <w:sz w:val="24"/>
                <w:szCs w:val="24"/>
                <w:u w:val="single" w:color="auto"/>
              </w:rPr>
              <w:t>查封/扣押</w:t>
            </w:r>
            <w:r>
              <w:rPr>
                <w:rFonts w:hint="eastAsia" w:ascii="仿宋_GB2312" w:hAnsi="仿宋_GB2312" w:eastAsia="仿宋_GB2312" w:cs="仿宋_GB2312"/>
                <w:spacing w:val="-11"/>
                <w:w w:val="98"/>
                <w:sz w:val="24"/>
                <w:szCs w:val="24"/>
              </w:rPr>
              <w:t>物品中的下列物品：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105" w:type="dxa"/>
            <w:vAlign w:val="top"/>
          </w:tcPr>
          <w:p>
            <w:pPr>
              <w:spacing w:before="436" w:line="322" w:lineRule="exact"/>
              <w:ind w:firstLine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5"/>
                <w:sz w:val="24"/>
                <w:szCs w:val="24"/>
              </w:rPr>
              <w:t>先行</w:t>
            </w:r>
          </w:p>
          <w:p>
            <w:pPr>
              <w:spacing w:line="204" w:lineRule="auto"/>
              <w:ind w:firstLine="3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处置</w:t>
            </w:r>
          </w:p>
          <w:p>
            <w:pPr>
              <w:spacing w:before="52" w:line="184" w:lineRule="auto"/>
              <w:ind w:firstLine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  <w:vAlign w:val="top"/>
          </w:tcPr>
          <w:p>
            <w:pPr>
              <w:spacing w:before="374" w:line="184" w:lineRule="auto"/>
              <w:ind w:firstLine="14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pict>
                <v:rect id="_x0000_s1035" o:spid="_x0000_s1035" o:spt="1" style="position:absolute;left:0pt;margin-left:41.35pt;margin-top:30.2pt;height:0.6pt;width:180pt;mso-position-horizontal-relative:page;mso-position-vertical-relative:page;z-index:251755520;mso-width-relative:page;mso-height-relative:page;" fillcolor="#00000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 w:ascii="仿宋_GB2312" w:hAnsi="仿宋_GB2312" w:eastAsia="仿宋_GB2312" w:cs="仿宋_GB2312"/>
              </w:rPr>
              <w:pict>
                <v:rect id="_x0000_s1036" o:spid="_x0000_s1036" o:spt="1" style="position:absolute;left:0pt;margin-left:41.35pt;margin-top:46.25pt;height:0.6pt;width:180pt;mso-position-horizontal-relative:page;mso-position-vertical-relative:page;z-index:251754496;mso-width-relative:page;mso-height-relative:page;" fillcolor="#000000" filled="t" stroked="f" coordsize="21600,21600">
                  <v:path/>
                  <v:fill on="t" opacity="52686f"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□委托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依法进行拍卖；</w:t>
            </w:r>
          </w:p>
          <w:p>
            <w:pPr>
              <w:spacing w:before="79" w:line="184" w:lineRule="auto"/>
              <w:ind w:firstLine="14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□通过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方式进行变卖；</w:t>
            </w:r>
          </w:p>
          <w:p>
            <w:pPr>
              <w:spacing w:before="79" w:line="184" w:lineRule="auto"/>
              <w:ind w:firstLine="14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u w:val="single" w:color="auto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05" w:type="dxa"/>
            <w:vAlign w:val="top"/>
          </w:tcPr>
          <w:p>
            <w:pPr>
              <w:spacing w:before="53" w:line="322" w:lineRule="exact"/>
              <w:ind w:firstLine="3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5"/>
                <w:sz w:val="24"/>
                <w:szCs w:val="24"/>
              </w:rPr>
              <w:t>执法</w:t>
            </w:r>
          </w:p>
          <w:p>
            <w:pPr>
              <w:spacing w:line="204" w:lineRule="auto"/>
              <w:ind w:firstLine="3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人员</w:t>
            </w:r>
          </w:p>
          <w:p>
            <w:pPr>
              <w:spacing w:before="52" w:line="184" w:lineRule="auto"/>
              <w:ind w:firstLine="3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联系</w:t>
            </w:r>
          </w:p>
          <w:p>
            <w:pPr>
              <w:spacing w:before="80" w:line="184" w:lineRule="auto"/>
              <w:ind w:firstLine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  <w:vAlign w:val="top"/>
          </w:tcPr>
          <w:p>
            <w:pPr>
              <w:spacing w:before="338" w:line="184" w:lineRule="auto"/>
              <w:ind w:firstLine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w w:val="90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w w:val="90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w w:val="90"/>
                <w:sz w:val="24"/>
                <w:szCs w:val="24"/>
              </w:rPr>
              <w:t>人：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-21"/>
                <w:w w:val="90"/>
                <w:sz w:val="24"/>
                <w:szCs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                   </w:t>
            </w:r>
          </w:p>
          <w:p>
            <w:pPr>
              <w:spacing w:before="60" w:line="184" w:lineRule="auto"/>
              <w:ind w:firstLine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w w:val="93"/>
                <w:sz w:val="24"/>
                <w:szCs w:val="24"/>
              </w:rPr>
              <w:t>联系地址：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105" w:type="dxa"/>
            <w:textDirection w:val="tbRlV"/>
            <w:vAlign w:val="top"/>
          </w:tcPr>
          <w:p>
            <w:pPr>
              <w:spacing w:before="429" w:line="180" w:lineRule="auto"/>
              <w:ind w:firstLine="5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权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利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确</w:t>
            </w:r>
            <w:r>
              <w:rPr>
                <w:rFonts w:hint="eastAsia" w:ascii="仿宋_GB2312" w:hAnsi="仿宋_GB2312" w:eastAsia="仿宋_GB2312" w:cs="仿宋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认</w:t>
            </w:r>
          </w:p>
        </w:tc>
        <w:tc>
          <w:tcPr>
            <w:tcW w:w="7421" w:type="dxa"/>
            <w:vAlign w:val="top"/>
          </w:tcPr>
          <w:p>
            <w:pPr>
              <w:spacing w:before="176" w:line="246" w:lineRule="auto"/>
              <w:ind w:left="123" w:right="106" w:firstLine="4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上述物品属于《市场监督管理行政处罚程序规定》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第四十一条第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三款规定的不宜长期保存的物品，本人（单位）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清楚了解先行处置的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内容及后果，为防止造成不必要的损失，本人（单位）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同意按照上述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处置方式先行处置。</w:t>
            </w:r>
          </w:p>
          <w:p>
            <w:pPr>
              <w:spacing w:before="320" w:line="639" w:lineRule="exact"/>
              <w:ind w:firstLine="39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w w:val="89"/>
                <w:position w:val="30"/>
                <w:sz w:val="24"/>
                <w:szCs w:val="24"/>
              </w:rPr>
              <w:t>权利人：</w:t>
            </w:r>
            <w:r>
              <w:rPr>
                <w:rFonts w:hint="eastAsia" w:ascii="仿宋_GB2312" w:hAnsi="仿宋_GB2312" w:eastAsia="仿宋_GB2312" w:cs="仿宋_GB2312"/>
                <w:position w:val="30"/>
                <w:sz w:val="24"/>
                <w:szCs w:val="24"/>
                <w:u w:val="single" w:color="auto"/>
              </w:rPr>
              <w:t xml:space="preserve">                     </w:t>
            </w:r>
          </w:p>
          <w:p>
            <w:pPr>
              <w:spacing w:line="204" w:lineRule="auto"/>
              <w:ind w:firstLine="47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05" w:type="dxa"/>
            <w:vAlign w:val="top"/>
          </w:tcPr>
          <w:p>
            <w:pPr>
              <w:spacing w:before="246" w:line="184" w:lineRule="auto"/>
              <w:ind w:firstLine="3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4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headerReference r:id="rId54" w:type="default"/>
          <w:footerReference r:id="rId55" w:type="default"/>
          <w:pgSz w:w="11906" w:h="16839"/>
          <w:pgMar w:top="400" w:right="1687" w:bottom="1126" w:left="1687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565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4203700</wp:posOffset>
            </wp:positionV>
            <wp:extent cx="5234940" cy="889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23493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60" w:line="183" w:lineRule="auto"/>
        <w:ind w:firstLine="261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先行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处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置物品公告</w:t>
      </w:r>
    </w:p>
    <w:p>
      <w:pPr>
        <w:tabs>
          <w:tab w:val="left" w:pos="2796"/>
        </w:tabs>
        <w:spacing w:line="204" w:lineRule="auto"/>
        <w:ind w:firstLine="24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市监先处告〔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54" w:lineRule="auto"/>
        <w:ind w:left="236" w:right="277" w:firstLine="6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日作出《实施行政强制措施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决定书》（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市强制〔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single" w:color="auto"/>
        </w:rPr>
        <w:t>查封/扣押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了存放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的涉案物品。为防止造成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不必要的损失，依据《市场监督管理行政处罚程序规定》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四十一条第三款的规定，本局拟对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先行处置，处置方式为：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</w:t>
      </w:r>
    </w:p>
    <w:p>
      <w:pPr>
        <w:spacing w:line="42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8255"/>
        </w:tabs>
        <w:spacing w:before="30" w:line="180" w:lineRule="auto"/>
        <w:ind w:firstLine="219"/>
        <w:rPr>
          <w:rFonts w:hint="eastAsia" w:ascii="仿宋_GB2312" w:hAnsi="仿宋_GB2312" w:eastAsia="仿宋_GB2312" w:cs="仿宋_GB2312"/>
          <w:sz w:val="9"/>
          <w:szCs w:val="9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9"/>
          <w:w w:val="107"/>
          <w:sz w:val="9"/>
          <w:szCs w:val="9"/>
        </w:rPr>
        <w:t>。</w:t>
      </w:r>
    </w:p>
    <w:p>
      <w:pPr>
        <w:spacing w:before="125" w:line="254" w:lineRule="auto"/>
        <w:ind w:left="241" w:right="220" w:firstLine="6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因上述物品权利人不明确，依据《市场监督管理行政处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罚程序规定》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第四十一条第三款的规定，本局予以公告，公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告期间为自本公告发布之日起至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日。请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物品权利人在公告期间内向本局提出意见或者申请。公告期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满后仍没有权利人同意或者申请的，本局将依照上述处置方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式予以处置。</w:t>
      </w:r>
    </w:p>
    <w:p>
      <w:pPr>
        <w:spacing w:before="442" w:line="253" w:lineRule="auto"/>
        <w:ind w:left="872" w:right="2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6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5" w:line="219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22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30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56" w:type="default"/>
          <w:footerReference r:id="rId5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81"/>
        </w:tabs>
        <w:spacing w:before="191" w:line="198" w:lineRule="auto"/>
        <w:ind w:firstLine="200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3" w:line="204" w:lineRule="auto"/>
        <w:ind w:firstLine="355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抽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样记录</w:t>
      </w:r>
    </w:p>
    <w:p>
      <w:pPr>
        <w:spacing w:line="166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48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632"/>
        <w:gridCol w:w="2979"/>
        <w:gridCol w:w="2157"/>
        <w:gridCol w:w="155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6" w:hRule="atLeast"/>
        </w:trPr>
        <w:tc>
          <w:tcPr>
            <w:tcW w:w="2155" w:type="dxa"/>
            <w:gridSpan w:val="2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spacing w:before="62" w:line="184" w:lineRule="auto"/>
              <w:ind w:firstLine="7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4"/>
                <w:sz w:val="24"/>
                <w:szCs w:val="24"/>
              </w:rPr>
              <w:t>当事人</w:t>
            </w:r>
          </w:p>
        </w:tc>
        <w:tc>
          <w:tcPr>
            <w:tcW w:w="6693" w:type="dxa"/>
            <w:gridSpan w:val="3"/>
            <w:tcBorders>
              <w:top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262" w:line="184" w:lineRule="auto"/>
              <w:ind w:firstLine="1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主体资格证照名称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62" w:line="184" w:lineRule="auto"/>
              <w:ind w:firstLine="1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62" w:line="184" w:lineRule="auto"/>
              <w:ind w:firstLine="4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51" w:line="216" w:lineRule="auto"/>
              <w:ind w:left="4" w:firstLine="4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24"/>
                <w:szCs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（负责人、经营者）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30" w:line="184" w:lineRule="auto"/>
              <w:ind w:firstLine="3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63" w:line="184" w:lineRule="auto"/>
              <w:ind w:firstLine="5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63" w:line="184" w:lineRule="auto"/>
              <w:ind w:firstLine="3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7" w:hRule="atLeast"/>
        </w:trPr>
        <w:tc>
          <w:tcPr>
            <w:tcW w:w="523" w:type="dxa"/>
            <w:vMerge w:val="restart"/>
            <w:tcBorders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spacing w:before="141" w:line="180" w:lineRule="auto"/>
              <w:ind w:firstLine="19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position w:val="1"/>
                <w:sz w:val="24"/>
                <w:szCs w:val="24"/>
              </w:rPr>
              <w:t>品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况</w:t>
            </w: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产品名称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6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5"/>
                <w:sz w:val="24"/>
                <w:szCs w:val="24"/>
              </w:rPr>
              <w:t>型号规格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3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标称商标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7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保质期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2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标称生产者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6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标称价格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35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07" w:line="230" w:lineRule="auto"/>
              <w:ind w:left="218" w:right="218" w:firstLine="1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7"/>
                <w:sz w:val="24"/>
                <w:szCs w:val="24"/>
              </w:rPr>
              <w:t>生产日期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或出厂批号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81" w:line="184" w:lineRule="auto"/>
              <w:ind w:firstLine="2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产品执行标准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9" w:line="184" w:lineRule="auto"/>
              <w:ind w:firstLine="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标称存储条件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9" w:line="184" w:lineRule="auto"/>
              <w:ind w:firstLine="2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4"/>
                <w:sz w:val="24"/>
                <w:szCs w:val="24"/>
              </w:rPr>
              <w:t>生产许可证编号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9" w:line="184" w:lineRule="auto"/>
              <w:ind w:firstLine="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标称产品等级</w:t>
            </w:r>
          </w:p>
        </w:tc>
        <w:tc>
          <w:tcPr>
            <w:tcW w:w="297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tcBorders>
              <w:bottom w:val="single" w:color="000000" w:sz="2" w:space="0"/>
            </w:tcBorders>
            <w:vAlign w:val="top"/>
          </w:tcPr>
          <w:p>
            <w:pPr>
              <w:spacing w:before="79" w:line="184" w:lineRule="auto"/>
              <w:ind w:firstLine="5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"/>
                <w:sz w:val="24"/>
                <w:szCs w:val="24"/>
              </w:rPr>
              <w:t>包装方式</w:t>
            </w:r>
          </w:p>
        </w:tc>
        <w:tc>
          <w:tcPr>
            <w:tcW w:w="1557" w:type="dxa"/>
            <w:tcBorders>
              <w:bottom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78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2" w:type="dxa"/>
            <w:tcBorders>
              <w:right w:val="single" w:color="000000" w:sz="2" w:space="0"/>
            </w:tcBorders>
            <w:vAlign w:val="top"/>
          </w:tcPr>
          <w:p>
            <w:pPr>
              <w:spacing w:before="266" w:line="184" w:lineRule="auto"/>
              <w:ind w:firstLine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抽样方式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  <w:vAlign w:val="top"/>
          </w:tcPr>
          <w:p>
            <w:pPr>
              <w:spacing w:before="55" w:line="184" w:lineRule="auto"/>
              <w:ind w:firstLine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4"/>
                <w:w w:val="99"/>
                <w:sz w:val="24"/>
                <w:szCs w:val="24"/>
              </w:rPr>
              <w:t>□按规定方式抽样（抽样依据的标准编号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75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75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4"/>
                <w:szCs w:val="24"/>
                <w:u w:val="single" w:color="auto"/>
              </w:rPr>
              <w:t xml:space="preserve">                  </w:t>
            </w:r>
          </w:p>
          <w:p>
            <w:pPr>
              <w:spacing w:before="79" w:line="184" w:lineRule="auto"/>
              <w:ind w:firstLine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7"/>
                <w:sz w:val="24"/>
                <w:szCs w:val="24"/>
              </w:rPr>
              <w:t>□以其他方式抽样（可使用附页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4"/>
                <w:szCs w:val="24"/>
                <w:u w:val="single" w:color="auto"/>
              </w:rPr>
              <w:t xml:space="preserve">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63" w:line="184" w:lineRule="auto"/>
              <w:ind w:firstLine="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4"/>
                <w:szCs w:val="24"/>
              </w:rPr>
              <w:t>抽取样品数量</w:t>
            </w:r>
          </w:p>
        </w:tc>
        <w:tc>
          <w:tcPr>
            <w:tcW w:w="297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7" w:type="dxa"/>
            <w:tcBorders>
              <w:top w:val="single" w:color="000000" w:sz="2" w:space="0"/>
            </w:tcBorders>
            <w:vAlign w:val="top"/>
          </w:tcPr>
          <w:p>
            <w:pPr>
              <w:spacing w:before="63" w:line="184" w:lineRule="auto"/>
              <w:ind w:firstLine="6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抽样基数</w:t>
            </w:r>
          </w:p>
        </w:tc>
        <w:tc>
          <w:tcPr>
            <w:tcW w:w="1557" w:type="dxa"/>
            <w:tcBorders>
              <w:top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2" w:type="dxa"/>
            <w:tcBorders>
              <w:bottom w:val="single" w:color="000000" w:sz="2" w:space="0"/>
            </w:tcBorders>
            <w:vAlign w:val="top"/>
          </w:tcPr>
          <w:p>
            <w:pPr>
              <w:spacing w:before="63" w:line="184" w:lineRule="auto"/>
              <w:ind w:firstLine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24"/>
                <w:szCs w:val="24"/>
              </w:rPr>
              <w:t>抽样地点</w:t>
            </w:r>
          </w:p>
        </w:tc>
        <w:tc>
          <w:tcPr>
            <w:tcW w:w="6693" w:type="dxa"/>
            <w:gridSpan w:val="3"/>
            <w:tcBorders>
              <w:bottom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82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325" w:type="dxa"/>
            <w:gridSpan w:val="4"/>
            <w:tcBorders>
              <w:right w:val="single" w:color="231F20" w:sz="4" w:space="0"/>
            </w:tcBorders>
            <w:vAlign w:val="top"/>
          </w:tcPr>
          <w:p>
            <w:pPr>
              <w:spacing w:before="104" w:line="184" w:lineRule="auto"/>
              <w:ind w:firstLine="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pict>
                <v:rect id="_x0000_s1037" o:spid="_x0000_s1037" o:spt="1" style="position:absolute;left:0pt;margin-left:2.55pt;margin-top:35.9pt;height:0.6pt;width:402pt;mso-position-horizontal-relative:page;mso-position-vertical-relative:page;z-index:251758592;mso-width-relative:page;mso-height-relative:page;" fillcolor="#231F2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694690</wp:posOffset>
                  </wp:positionV>
                  <wp:extent cx="5105400" cy="762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1182370</wp:posOffset>
                  </wp:positionV>
                  <wp:extent cx="5105400" cy="7620"/>
                  <wp:effectExtent l="0" t="0" r="0" b="0"/>
                  <wp:wrapNone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1423670</wp:posOffset>
                  </wp:positionV>
                  <wp:extent cx="5105400" cy="762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8"/>
                <w:sz w:val="24"/>
                <w:szCs w:val="24"/>
              </w:rPr>
              <w:t>抽取样品过程：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8"/>
                <w:sz w:val="24"/>
                <w:szCs w:val="24"/>
              </w:rPr>
              <w:t>样品封样情况：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8"/>
                <w:sz w:val="24"/>
                <w:szCs w:val="24"/>
              </w:rPr>
              <w:t>样品储存条件：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72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  <w:vAlign w:val="top"/>
          </w:tcPr>
          <w:p>
            <w:pPr>
              <w:tabs>
                <w:tab w:val="left" w:pos="2418"/>
              </w:tabs>
              <w:spacing w:before="120" w:line="216" w:lineRule="auto"/>
              <w:ind w:left="1204" w:right="2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pict>
                <v:shape id="_x0000_s1038" o:spid="_x0000_s1038" o:spt="202" type="#_x0000_t202" style="position:absolute;left:0pt;margin-left:0.5pt;margin-top:5.15pt;height:30.15pt;width:57.85pt;mso-position-horizontal-relative:page;mso-position-vertical-relative:page;z-index:251757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16" w:lineRule="auto"/>
                          <w:ind w:left="20" w:right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4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4"/>
                <w:szCs w:val="24"/>
                <w:u w:val="single" w:color="auto"/>
              </w:rPr>
              <w:t xml:space="preserve">             </w:t>
            </w:r>
          </w:p>
          <w:p>
            <w:pPr>
              <w:spacing w:before="77" w:line="184" w:lineRule="auto"/>
              <w:ind w:firstLine="30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12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  <w:vAlign w:val="top"/>
          </w:tcPr>
          <w:p>
            <w:pPr>
              <w:spacing w:before="379" w:line="246" w:lineRule="auto"/>
              <w:ind w:left="1389" w:right="649" w:hanging="1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1"/>
                <w:w w:val="89"/>
                <w:sz w:val="24"/>
                <w:szCs w:val="24"/>
              </w:rPr>
              <w:t>当事人：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6"/>
                <w:w w:val="10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  <w:vAlign w:val="top"/>
          </w:tcPr>
          <w:p>
            <w:pPr>
              <w:spacing w:before="380" w:line="215" w:lineRule="auto"/>
              <w:ind w:left="3040" w:right="417" w:hanging="29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sz w:val="24"/>
                <w:szCs w:val="24"/>
              </w:rPr>
              <w:t>受委托抽样人员：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"/>
                <w:sz w:val="24"/>
                <w:szCs w:val="24"/>
                <w:u w:val="single" w:color="auto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  <w:vAlign w:val="top"/>
          </w:tcPr>
          <w:p>
            <w:pPr>
              <w:spacing w:before="380" w:line="184" w:lineRule="auto"/>
              <w:ind w:firstLine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21"/>
                <w:w w:val="89"/>
                <w:sz w:val="24"/>
                <w:szCs w:val="24"/>
              </w:rPr>
              <w:t>见证人：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4"/>
                <w:szCs w:val="24"/>
                <w:u w:val="single" w:color="auto"/>
              </w:rPr>
              <w:t xml:space="preserve">                  </w:t>
            </w:r>
          </w:p>
          <w:p>
            <w:pPr>
              <w:spacing w:before="80" w:line="184" w:lineRule="auto"/>
              <w:ind w:firstLine="14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55" w:type="dxa"/>
            <w:gridSpan w:val="2"/>
            <w:tcBorders>
              <w:top w:val="single" w:color="000000" w:sz="2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before="180" w:line="184" w:lineRule="auto"/>
              <w:ind w:firstLine="8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2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headerReference r:id="rId58" w:type="default"/>
          <w:footerReference r:id="rId59" w:type="default"/>
          <w:pgSz w:w="11906" w:h="16839"/>
          <w:pgMar w:top="400" w:right="1523" w:bottom="1126" w:left="152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79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line="185" w:lineRule="auto"/>
        <w:ind w:firstLine="176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检测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检验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检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疫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鉴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定委托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书</w:t>
      </w:r>
    </w:p>
    <w:p>
      <w:pPr>
        <w:tabs>
          <w:tab w:val="left" w:pos="2796"/>
        </w:tabs>
        <w:spacing w:line="448" w:lineRule="exact"/>
        <w:ind w:firstLine="24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1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t>市监检鉴委</w:t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9"/>
          <w:position w:val="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t>号</w:t>
      </w:r>
    </w:p>
    <w:p>
      <w:pPr>
        <w:tabs>
          <w:tab w:val="left" w:pos="3932"/>
        </w:tabs>
        <w:spacing w:before="400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301" w:line="224" w:lineRule="auto"/>
        <w:ind w:left="235" w:right="361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本局现委托你单位对下列物品进行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>检测/检验/检疫/鉴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:</w:t>
      </w:r>
    </w:p>
    <w:p>
      <w:pPr>
        <w:spacing w:line="45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504" w:type="dxa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82"/>
        <w:gridCol w:w="812"/>
        <w:gridCol w:w="1487"/>
        <w:gridCol w:w="1489"/>
        <w:gridCol w:w="816"/>
        <w:gridCol w:w="906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9" w:hRule="atLeast"/>
        </w:trPr>
        <w:tc>
          <w:tcPr>
            <w:tcW w:w="952" w:type="dxa"/>
            <w:vAlign w:val="top"/>
          </w:tcPr>
          <w:p>
            <w:pPr>
              <w:spacing w:before="169" w:line="459" w:lineRule="exact"/>
              <w:ind w:firstLine="2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6"/>
                <w:sz w:val="24"/>
                <w:szCs w:val="24"/>
              </w:rPr>
              <w:t>样品</w:t>
            </w:r>
          </w:p>
          <w:p>
            <w:pPr>
              <w:spacing w:line="204" w:lineRule="auto"/>
              <w:ind w:firstLine="2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082" w:type="dxa"/>
            <w:vAlign w:val="top"/>
          </w:tcPr>
          <w:p>
            <w:pPr>
              <w:spacing w:before="169" w:line="459" w:lineRule="exact"/>
              <w:ind w:firstLine="2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6"/>
                <w:sz w:val="24"/>
                <w:szCs w:val="24"/>
              </w:rPr>
              <w:t>规格/</w:t>
            </w:r>
          </w:p>
          <w:p>
            <w:pPr>
              <w:spacing w:line="204" w:lineRule="auto"/>
              <w:ind w:firstLine="3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型号</w:t>
            </w:r>
          </w:p>
        </w:tc>
        <w:tc>
          <w:tcPr>
            <w:tcW w:w="812" w:type="dxa"/>
            <w:vAlign w:val="top"/>
          </w:tcPr>
          <w:p>
            <w:pPr>
              <w:spacing w:before="397" w:line="184" w:lineRule="auto"/>
              <w:ind w:firstLine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等级</w:t>
            </w:r>
          </w:p>
        </w:tc>
        <w:tc>
          <w:tcPr>
            <w:tcW w:w="1487" w:type="dxa"/>
            <w:vAlign w:val="top"/>
          </w:tcPr>
          <w:p>
            <w:pPr>
              <w:spacing w:before="170" w:line="268" w:lineRule="auto"/>
              <w:ind w:left="444" w:right="261" w:hanging="1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生产日期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/批号</w:t>
            </w:r>
          </w:p>
        </w:tc>
        <w:tc>
          <w:tcPr>
            <w:tcW w:w="1489" w:type="dxa"/>
            <w:vAlign w:val="top"/>
          </w:tcPr>
          <w:p>
            <w:pPr>
              <w:spacing w:before="170" w:line="268" w:lineRule="auto"/>
              <w:ind w:left="275" w:right="2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适用标准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或者规则</w:t>
            </w:r>
          </w:p>
        </w:tc>
        <w:tc>
          <w:tcPr>
            <w:tcW w:w="816" w:type="dxa"/>
            <w:vAlign w:val="top"/>
          </w:tcPr>
          <w:p>
            <w:pPr>
              <w:spacing w:before="169" w:line="459" w:lineRule="exact"/>
              <w:ind w:firstLine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6"/>
                <w:sz w:val="24"/>
                <w:szCs w:val="24"/>
              </w:rPr>
              <w:t>样品</w:t>
            </w:r>
          </w:p>
          <w:p>
            <w:pPr>
              <w:spacing w:line="204" w:lineRule="auto"/>
              <w:ind w:firstLine="1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906" w:type="dxa"/>
            <w:vAlign w:val="top"/>
          </w:tcPr>
          <w:p>
            <w:pPr>
              <w:spacing w:before="169" w:line="459" w:lineRule="exact"/>
              <w:ind w:firstLine="2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6"/>
                <w:sz w:val="24"/>
                <w:szCs w:val="24"/>
              </w:rPr>
              <w:t>检验</w:t>
            </w:r>
          </w:p>
          <w:p>
            <w:pPr>
              <w:spacing w:line="204" w:lineRule="auto"/>
              <w:ind w:firstLine="2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960" w:type="dxa"/>
            <w:vAlign w:val="top"/>
          </w:tcPr>
          <w:p>
            <w:pPr>
              <w:spacing w:before="397" w:line="184" w:lineRule="auto"/>
              <w:ind w:firstLine="24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before="255" w:line="183" w:lineRule="auto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17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231F20"/>
          <w:spacing w:val="-17"/>
          <w:sz w:val="32"/>
          <w:szCs w:val="32"/>
          <w:u w:val="single" w:color="auto"/>
        </w:rPr>
        <w:t>检测/检验/检疫/鉴定</w:t>
      </w:r>
      <w:r>
        <w:rPr>
          <w:rFonts w:hint="eastAsia" w:ascii="仿宋_GB2312" w:hAnsi="仿宋_GB2312" w:eastAsia="仿宋_GB2312" w:cs="仿宋_GB2312"/>
          <w:color w:val="231F20"/>
          <w:spacing w:val="-17"/>
          <w:sz w:val="32"/>
          <w:szCs w:val="32"/>
        </w:rPr>
        <w:t>事项：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u w:val="single" w:color="auto"/>
        </w:rPr>
        <w:t xml:space="preserve">                     </w:t>
      </w:r>
    </w:p>
    <w:p>
      <w:pPr>
        <w:spacing w:before="189" w:line="252" w:lineRule="auto"/>
        <w:ind w:left="234" w:right="222" w:firstLine="6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请你单位于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31F20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31F20"/>
          <w:spacing w:val="19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日前提交由</w:t>
      </w: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  <w:u w:val="single" w:color="auto"/>
        </w:rPr>
        <w:t>检测/检验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  <w:u w:val="single" w:color="auto"/>
        </w:rPr>
        <w:t>/检疫/鉴定</w:t>
      </w: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</w:rPr>
        <w:t>人员及你单位签名盖章的报告一式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</w:rPr>
        <w:t>份，并在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</w:rPr>
        <w:t>出具的报告中载明以下内容：</w:t>
      </w:r>
      <w:r>
        <w:rPr>
          <w:rFonts w:hint="eastAsia" w:ascii="仿宋_GB2312" w:hAnsi="仿宋_GB2312" w:eastAsia="仿宋_GB2312" w:cs="仿宋_GB2312"/>
          <w:color w:val="231F20"/>
          <w:spacing w:val="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</w:rPr>
        <w:t>本局向你单位提供的相关材料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  <w:u w:val="single" w:color="auto"/>
        </w:rPr>
        <w:t>检测/检验/检疫/鉴定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的内容、依据、使用的科学技术手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段、过程及明确结论，以及你单位和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  <w:u w:val="single" w:color="auto"/>
        </w:rPr>
        <w:t>检测/检验/检疫/鉴定</w:t>
      </w:r>
      <w:r>
        <w:rPr>
          <w:rFonts w:hint="eastAsia" w:ascii="仿宋_GB2312" w:hAnsi="仿宋_GB2312" w:eastAsia="仿宋_GB2312" w:cs="仿宋_GB2312"/>
          <w:color w:val="231F20"/>
          <w:spacing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</w:rPr>
        <w:t>人员的资质证明文件。</w:t>
      </w:r>
    </w:p>
    <w:p>
      <w:pPr>
        <w:spacing w:before="128" w:line="253" w:lineRule="auto"/>
        <w:ind w:left="872" w:right="2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6" w:line="264" w:lineRule="auto"/>
        <w:ind w:left="5789" w:right="861" w:hanging="17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1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60" w:type="default"/>
          <w:footerReference r:id="rId6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1" w:line="202" w:lineRule="auto"/>
        <w:ind w:left="1416" w:right="1403" w:firstLine="532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督管理局</w:t>
      </w:r>
      <w:r>
        <w:rPr>
          <w:rFonts w:hint="eastAsia" w:ascii="仿宋_GB2312" w:hAnsi="仿宋_GB2312" w:eastAsia="仿宋_GB2312" w:cs="仿宋_GB2312"/>
          <w:spacing w:val="1"/>
          <w:sz w:val="44"/>
          <w:szCs w:val="44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检测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检验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检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疫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鉴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定期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间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告知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书</w:t>
      </w:r>
    </w:p>
    <w:p>
      <w:pPr>
        <w:tabs>
          <w:tab w:val="left" w:pos="2796"/>
        </w:tabs>
        <w:spacing w:before="90" w:line="183" w:lineRule="auto"/>
        <w:ind w:firstLine="24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市监检鉴期〔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43" w:line="323" w:lineRule="auto"/>
        <w:ind w:left="348" w:right="340" w:firstLine="66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15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231F20"/>
          <w:spacing w:val="-1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31F20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231F20"/>
          <w:spacing w:val="-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31F20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231F20"/>
          <w:spacing w:val="-15"/>
          <w:sz w:val="32"/>
          <w:szCs w:val="32"/>
        </w:rPr>
        <w:t>日作出《实施行政强制措施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决定书》</w:t>
      </w:r>
      <w:r>
        <w:rPr>
          <w:rFonts w:hint="eastAsia" w:ascii="仿宋_GB2312" w:hAnsi="仿宋_GB2312" w:eastAsia="仿宋_GB2312" w:cs="仿宋_GB2312"/>
          <w:color w:val="231F20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31F20"/>
          <w:spacing w:val="16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市监强制〔</w:t>
      </w:r>
      <w:r>
        <w:rPr>
          <w:rFonts w:hint="eastAsia" w:ascii="仿宋_GB2312" w:hAnsi="仿宋_GB2312" w:eastAsia="仿宋_GB2312" w:cs="仿宋_GB2312"/>
          <w:color w:val="231F20"/>
          <w:spacing w:val="2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231F20"/>
          <w:spacing w:val="4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231F20"/>
          <w:spacing w:val="-1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231F20"/>
          <w:spacing w:val="-12"/>
          <w:sz w:val="32"/>
          <w:szCs w:val="32"/>
          <w:u w:val="single" w:color="auto"/>
        </w:rPr>
        <w:t>查封/扣押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</w:rPr>
        <w:t>你（单位） 的有关</w:t>
      </w: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  <w:u w:val="single" w:color="auto"/>
        </w:rPr>
        <w:t>场所/设施/财物</w:t>
      </w: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</w:rPr>
        <w:t>。本局现决定依法委托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</w:rPr>
        <w:t>相关机构对有关物品进行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:u w:val="single" w:color="auto"/>
        </w:rPr>
        <w:t>检测/检验/检疫/鉴定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:u w:val="single" w:color="auto"/>
        </w:rPr>
        <w:t>检测/检</w:t>
      </w:r>
      <w:r>
        <w:rPr>
          <w:rFonts w:hint="eastAsia" w:ascii="仿宋_GB2312" w:hAnsi="仿宋_GB2312" w:eastAsia="仿宋_GB2312" w:cs="仿宋_GB2312"/>
          <w:color w:val="231F20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  <w:u w:val="single" w:color="auto"/>
        </w:rPr>
        <w:t>验/检疫/鉴定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</w:rPr>
        <w:t>期间自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31F20"/>
          <w:spacing w:val="1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color w:val="231F20"/>
          <w:spacing w:val="-1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27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231F20"/>
          <w:spacing w:val="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color w:val="231F20"/>
          <w:spacing w:val="-2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color w:val="231F20"/>
          <w:spacing w:val="-2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31F20"/>
          <w:spacing w:val="9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color w:val="231F20"/>
          <w:spacing w:val="-27"/>
          <w:sz w:val="32"/>
          <w:szCs w:val="32"/>
        </w:rPr>
        <w:t>日。</w:t>
      </w:r>
    </w:p>
    <w:p>
      <w:pPr>
        <w:spacing w:before="5" w:line="322" w:lineRule="auto"/>
        <w:ind w:left="354" w:right="34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6"/>
          <w:sz w:val="32"/>
          <w:szCs w:val="32"/>
        </w:rPr>
        <w:t>依据《中华人民共和国行政强制法》</w:t>
      </w:r>
      <w:r>
        <w:rPr>
          <w:rFonts w:hint="eastAsia" w:ascii="仿宋_GB2312" w:hAnsi="仿宋_GB2312" w:eastAsia="仿宋_GB2312" w:cs="仿宋_GB2312"/>
          <w:color w:val="231F20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6"/>
          <w:sz w:val="32"/>
          <w:szCs w:val="32"/>
        </w:rPr>
        <w:t>第二十五条第三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</w:rPr>
        <w:t>款的规定，查封、扣押的期间不包括检测、检验、检疫、</w:t>
      </w:r>
      <w:r>
        <w:rPr>
          <w:rFonts w:hint="eastAsia" w:ascii="仿宋_GB2312" w:hAnsi="仿宋_GB2312" w:eastAsia="仿宋_GB2312" w:cs="仿宋_GB2312"/>
          <w:color w:val="231F20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3"/>
          <w:sz w:val="32"/>
          <w:szCs w:val="32"/>
        </w:rPr>
        <w:t>鉴定的期间。</w:t>
      </w:r>
    </w:p>
    <w:p>
      <w:pPr>
        <w:spacing w:before="450" w:line="300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346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39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62" w:type="default"/>
          <w:footerReference r:id="rId63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1" w:line="180" w:lineRule="auto"/>
        <w:ind w:left="1416" w:right="1403" w:firstLine="532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督管理局</w:t>
      </w:r>
      <w:r>
        <w:rPr>
          <w:rFonts w:hint="eastAsia" w:ascii="仿宋_GB2312" w:hAnsi="仿宋_GB2312" w:eastAsia="仿宋_GB2312" w:cs="仿宋_GB2312"/>
          <w:spacing w:val="1"/>
          <w:sz w:val="44"/>
          <w:szCs w:val="44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检测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检验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检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疫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鉴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定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结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果告知</w:t>
      </w:r>
      <w:r>
        <w:rPr>
          <w:rFonts w:hint="eastAsia" w:ascii="仿宋_GB2312" w:hAnsi="仿宋_GB2312" w:eastAsia="仿宋_GB2312" w:cs="仿宋_GB2312"/>
          <w:spacing w:val="-11"/>
          <w:sz w:val="44"/>
          <w:szCs w:val="44"/>
        </w:rPr>
        <w:t>书</w:t>
      </w:r>
    </w:p>
    <w:p>
      <w:pPr>
        <w:tabs>
          <w:tab w:val="left" w:pos="2796"/>
        </w:tabs>
        <w:spacing w:before="101" w:line="183" w:lineRule="auto"/>
        <w:ind w:firstLine="24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市监检鉴结〔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</w:p>
    <w:p>
      <w:pPr>
        <w:spacing w:line="3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179" w:line="183" w:lineRule="auto"/>
        <w:ind w:firstLine="8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本局依法委托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对你（单</w:t>
      </w:r>
    </w:p>
    <w:p>
      <w:pPr>
        <w:spacing w:before="181" w:line="183" w:lineRule="auto"/>
        <w:ind w:firstLine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位）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的下列物品进行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 w:color="auto"/>
        </w:rPr>
        <w:t>检测/检验/检疫/鉴定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spacing w:before="225" w:line="180" w:lineRule="auto"/>
        <w:ind w:firstLine="8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w w:val="99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9" w:line="224" w:lineRule="auto"/>
        <w:ind w:left="868" w:right="220" w:firstLine="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>检测/检验/检疫/鉴定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结果为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</w:t>
      </w: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8255"/>
        </w:tabs>
        <w:spacing w:before="29" w:line="180" w:lineRule="auto"/>
        <w:ind w:firstLine="219"/>
        <w:rPr>
          <w:rFonts w:hint="eastAsia" w:ascii="仿宋_GB2312" w:hAnsi="仿宋_GB2312" w:eastAsia="仿宋_GB2312" w:cs="仿宋_GB2312"/>
          <w:sz w:val="9"/>
          <w:szCs w:val="9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9"/>
          <w:szCs w:val="9"/>
          <w:u w:val="single" w:color="auto"/>
        </w:rPr>
        <w:t xml:space="preserve">。    </w:t>
      </w:r>
    </w:p>
    <w:p>
      <w:pPr>
        <w:spacing w:before="115" w:line="288" w:lineRule="auto"/>
        <w:ind w:left="245" w:right="222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你（单位）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如对该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检测/检验/检疫/鉴定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结果有异议，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可以自接到本告知书之日起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日内，向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提出。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]</w:t>
      </w:r>
    </w:p>
    <w:p>
      <w:pPr>
        <w:spacing w:line="32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6" w:line="300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8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7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 w:color="auto"/>
        </w:rPr>
        <w:t>检测/检验/检疫/鉴定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报告书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份</w:t>
      </w:r>
    </w:p>
    <w:p>
      <w:pPr>
        <w:spacing w:before="182" w:line="183" w:lineRule="auto"/>
        <w:ind w:firstLine="18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报告书编号：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</w:t>
      </w:r>
    </w:p>
    <w:p>
      <w:pPr>
        <w:spacing w:line="29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5" w:line="346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38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64" w:type="default"/>
          <w:footerReference r:id="rId6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40" w:line="189" w:lineRule="auto"/>
        <w:ind w:firstLine="284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A"/>
          <w:spacing w:val="-2"/>
          <w:sz w:val="44"/>
          <w:szCs w:val="44"/>
        </w:rPr>
        <w:t>责</w:t>
      </w:r>
      <w:r>
        <w:rPr>
          <w:rFonts w:hint="eastAsia" w:ascii="仿宋_GB2312" w:hAnsi="仿宋_GB2312" w:eastAsia="仿宋_GB2312" w:cs="仿宋_GB2312"/>
          <w:color w:val="00000A"/>
          <w:spacing w:val="-2"/>
          <w:sz w:val="44"/>
          <w:szCs w:val="44"/>
        </w:rPr>
        <w:t>令改正通知</w:t>
      </w:r>
      <w:r>
        <w:rPr>
          <w:rFonts w:hint="eastAsia" w:ascii="仿宋_GB2312" w:hAnsi="仿宋_GB2312" w:eastAsia="仿宋_GB2312" w:cs="仿宋_GB2312"/>
          <w:color w:val="00000A"/>
          <w:spacing w:val="-2"/>
          <w:sz w:val="44"/>
          <w:szCs w:val="44"/>
        </w:rPr>
        <w:t>书</w:t>
      </w:r>
    </w:p>
    <w:p>
      <w:pPr>
        <w:tabs>
          <w:tab w:val="left" w:pos="2875"/>
        </w:tabs>
        <w:spacing w:before="162" w:line="183" w:lineRule="auto"/>
        <w:ind w:firstLine="25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color w:val="00000A"/>
          <w:spacing w:val="-7"/>
          <w:sz w:val="32"/>
          <w:szCs w:val="32"/>
        </w:rPr>
        <w:t>市监责改〔</w:t>
      </w:r>
      <w:r>
        <w:rPr>
          <w:rFonts w:hint="eastAsia" w:ascii="仿宋_GB2312" w:hAnsi="仿宋_GB2312" w:eastAsia="仿宋_GB2312" w:cs="仿宋_GB2312"/>
          <w:color w:val="00000A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00000A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A"/>
          <w:spacing w:val="69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00000A"/>
          <w:spacing w:val="-7"/>
          <w:sz w:val="32"/>
          <w:szCs w:val="32"/>
        </w:rPr>
        <w:t>号</w:t>
      </w:r>
    </w:p>
    <w:p>
      <w:pPr>
        <w:spacing w:line="40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</w:rPr>
        <w:t>：</w:t>
      </w:r>
    </w:p>
    <w:p>
      <w:pPr>
        <w:spacing w:before="182" w:line="183" w:lineRule="auto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A"/>
          <w:spacing w:val="-1"/>
          <w:sz w:val="32"/>
          <w:szCs w:val="32"/>
        </w:rPr>
        <w:t>经查，你（单位）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u w:val="single" w:color="auto"/>
        </w:rPr>
        <w:t xml:space="preserve">                                </w:t>
      </w:r>
    </w:p>
    <w:p>
      <w:pPr>
        <w:tabs>
          <w:tab w:val="left" w:pos="4578"/>
        </w:tabs>
        <w:spacing w:before="185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color w:val="00000A"/>
          <w:spacing w:val="-6"/>
          <w:sz w:val="32"/>
          <w:szCs w:val="32"/>
        </w:rPr>
        <w:t>的行为，违反了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u w:val="single" w:color="auto"/>
        </w:rPr>
        <w:t xml:space="preserve">           </w:t>
      </w:r>
    </w:p>
    <w:p>
      <w:pPr>
        <w:tabs>
          <w:tab w:val="left" w:pos="6820"/>
        </w:tabs>
        <w:spacing w:before="182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color w:val="00000A"/>
          <w:spacing w:val="-10"/>
          <w:sz w:val="32"/>
          <w:szCs w:val="32"/>
        </w:rPr>
        <w:t>的规定。</w:t>
      </w:r>
    </w:p>
    <w:p>
      <w:pPr>
        <w:spacing w:before="182" w:line="183" w:lineRule="auto"/>
        <w:ind w:firstLine="86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A"/>
          <w:spacing w:val="-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A"/>
          <w:spacing w:val="-2"/>
          <w:sz w:val="32"/>
          <w:szCs w:val="32"/>
        </w:rPr>
        <w:t>的规定，现</w:t>
      </w:r>
    </w:p>
    <w:p>
      <w:pPr>
        <w:spacing w:before="184" w:line="183" w:lineRule="auto"/>
        <w:ind w:firstLine="2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A"/>
          <w:spacing w:val="-19"/>
          <w:sz w:val="32"/>
          <w:szCs w:val="32"/>
        </w:rPr>
        <w:t>责令你（单位）</w:t>
      </w:r>
      <w:r>
        <w:rPr>
          <w:rFonts w:hint="eastAsia" w:ascii="仿宋_GB2312" w:hAnsi="仿宋_GB2312" w:eastAsia="仿宋_GB2312" w:cs="仿宋_GB2312"/>
          <w:color w:val="00000A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A"/>
          <w:spacing w:val="-19"/>
          <w:sz w:val="32"/>
          <w:szCs w:val="32"/>
          <w:u w:val="single" w:color="auto"/>
        </w:rPr>
        <w:t>立即予以改正/在</w:t>
      </w:r>
      <w:r>
        <w:rPr>
          <w:rFonts w:hint="eastAsia" w:ascii="仿宋_GB2312" w:hAnsi="仿宋_GB2312" w:eastAsia="仿宋_GB2312" w:cs="仿宋_GB2312"/>
          <w:color w:val="00000A"/>
          <w:spacing w:val="3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00000A"/>
          <w:spacing w:val="-19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color w:val="00000A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color w:val="00000A"/>
          <w:spacing w:val="-19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color w:val="00000A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color w:val="00000A"/>
          <w:spacing w:val="-19"/>
          <w:sz w:val="32"/>
          <w:szCs w:val="32"/>
          <w:u w:val="single" w:color="auto"/>
        </w:rPr>
        <w:t>日前改正</w:t>
      </w:r>
      <w:r>
        <w:rPr>
          <w:rFonts w:hint="eastAsia" w:ascii="仿宋_GB2312" w:hAnsi="仿宋_GB2312" w:eastAsia="仿宋_GB2312" w:cs="仿宋_GB2312"/>
          <w:color w:val="00000A"/>
          <w:spacing w:val="-19"/>
          <w:sz w:val="32"/>
          <w:szCs w:val="32"/>
        </w:rPr>
        <w:t>。</w:t>
      </w:r>
    </w:p>
    <w:p>
      <w:pPr>
        <w:spacing w:before="182" w:line="183" w:lineRule="auto"/>
        <w:ind w:firstLine="2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A"/>
          <w:spacing w:val="-31"/>
          <w:w w:val="98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A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A"/>
          <w:spacing w:val="-31"/>
          <w:w w:val="98"/>
          <w:sz w:val="32"/>
          <w:szCs w:val="32"/>
        </w:rPr>
        <w:t>改正内容及要求：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u w:val="single" w:color="auto"/>
        </w:rPr>
        <w:t xml:space="preserve">                                   </w:t>
      </w:r>
    </w:p>
    <w:p>
      <w:pPr>
        <w:tabs>
          <w:tab w:val="left" w:pos="8307"/>
        </w:tabs>
        <w:spacing w:before="182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</w:rPr>
        <w:t>）</w:t>
      </w:r>
    </w:p>
    <w:p>
      <w:pPr>
        <w:spacing w:before="184" w:line="183" w:lineRule="auto"/>
        <w:ind w:firstLine="2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A"/>
          <w:sz w:val="32"/>
          <w:szCs w:val="32"/>
        </w:rPr>
        <w:t>（逾期不改的，本局将依据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u w:val="single" w:color="auto"/>
        </w:rPr>
        <w:t xml:space="preserve">                            </w:t>
      </w:r>
    </w:p>
    <w:p>
      <w:pPr>
        <w:spacing w:before="182" w:line="183" w:lineRule="auto"/>
        <w:ind w:firstLine="2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A"/>
          <w:spacing w:val="-20"/>
          <w:sz w:val="32"/>
          <w:szCs w:val="32"/>
        </w:rPr>
        <w:t>的规定，</w:t>
      </w:r>
      <w:r>
        <w:rPr>
          <w:rFonts w:hint="eastAsia" w:ascii="仿宋_GB2312" w:hAnsi="仿宋_GB2312" w:eastAsia="仿宋_GB2312" w:cs="仿宋_GB2312"/>
          <w:color w:val="00000A"/>
          <w:spacing w:val="1"/>
          <w:sz w:val="32"/>
          <w:szCs w:val="32"/>
          <w:u w:val="single" w:color="auto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00000A"/>
          <w:spacing w:val="-20"/>
          <w:sz w:val="32"/>
          <w:szCs w:val="32"/>
        </w:rPr>
        <w:t>。）</w:t>
      </w:r>
    </w:p>
    <w:p>
      <w:pPr>
        <w:spacing w:before="181" w:line="289" w:lineRule="auto"/>
        <w:ind w:left="235" w:right="220"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A"/>
          <w:spacing w:val="-2"/>
          <w:sz w:val="32"/>
          <w:szCs w:val="32"/>
        </w:rPr>
        <w:t>如对本责令改正决定不服，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可以自收到本通知书之日起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六十日内向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申请行政复议；</w:t>
      </w:r>
      <w:r>
        <w:rPr>
          <w:rFonts w:hint="eastAsia" w:ascii="仿宋_GB2312" w:hAnsi="仿宋_GB2312" w:eastAsia="仿宋_GB2312" w:cs="仿宋_GB2312"/>
          <w:spacing w:val="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也可以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在六个月内依法向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人民法院提起行政诉讼。</w:t>
      </w:r>
    </w:p>
    <w:p>
      <w:pPr>
        <w:spacing w:line="27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00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258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04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5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66" w:type="default"/>
          <w:footerReference r:id="rId6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92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84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责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令退款通知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955"/>
        </w:tabs>
        <w:spacing w:line="202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color w:val="00000A"/>
          <w:spacing w:val="-7"/>
          <w:sz w:val="32"/>
          <w:szCs w:val="32"/>
        </w:rPr>
        <w:t>市监责退〔</w:t>
      </w:r>
      <w:r>
        <w:rPr>
          <w:rFonts w:hint="eastAsia" w:ascii="仿宋_GB2312" w:hAnsi="仿宋_GB2312" w:eastAsia="仿宋_GB2312" w:cs="仿宋_GB2312"/>
          <w:color w:val="00000A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00000A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A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00000A"/>
          <w:spacing w:val="-7"/>
          <w:sz w:val="32"/>
          <w:szCs w:val="32"/>
        </w:rPr>
        <w:t>号</w:t>
      </w:r>
    </w:p>
    <w:p>
      <w:pPr>
        <w:spacing w:line="3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178" w:line="279" w:lineRule="auto"/>
        <w:ind w:left="229" w:right="133" w:firstLine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经查，你（单位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规定，存在致使消费者或者其他经营者多付价款的情形。依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据《中华人民共和国价格法》 第四十一条、《价格违法行为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行政处罚规定》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、《市场监督管理行政处罚程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序规定》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第五十九条的规定，现责令你（单位）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自收到本通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知书之日起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日内，将消费者或者其他经营者多付的价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元退还给消费者或者其他经营者。消费者或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者其他经营者难以查找的，应当公告查找。拒不退还或者逾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期未退还的部分，本局将依法予以没收。消费者或者其他经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营者要求退还时，</w:t>
      </w:r>
      <w:r>
        <w:rPr>
          <w:rFonts w:hint="eastAsia" w:ascii="仿宋_GB2312" w:hAnsi="仿宋_GB2312" w:eastAsia="仿宋_GB2312" w:cs="仿宋_GB2312"/>
          <w:spacing w:val="-8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由你（单位）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依法承担民事责任。</w:t>
      </w:r>
    </w:p>
    <w:p>
      <w:pPr>
        <w:spacing w:before="136" w:line="288" w:lineRule="auto"/>
        <w:ind w:left="239" w:right="167"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w w:val="98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10"/>
          <w:w w:val="98"/>
          <w:sz w:val="32"/>
          <w:szCs w:val="32"/>
        </w:rPr>
        <w:t>依据《价格违法行为行政处罚规定》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0"/>
          <w:w w:val="98"/>
          <w:sz w:val="32"/>
          <w:szCs w:val="32"/>
        </w:rPr>
        <w:t>的规定，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拒不退还多收价款的，本局将依法从重处罚。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]</w:t>
      </w:r>
    </w:p>
    <w:p>
      <w:pPr>
        <w:spacing w:line="30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5" w:line="236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82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52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68" w:type="default"/>
          <w:footerReference r:id="rId6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65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4397375</wp:posOffset>
            </wp:positionV>
            <wp:extent cx="5271770" cy="8890"/>
            <wp:effectExtent l="0" t="0" r="0" b="0"/>
            <wp:wrapNone/>
            <wp:docPr id="113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66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5057140</wp:posOffset>
            </wp:positionV>
            <wp:extent cx="5271770" cy="8890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678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5387975</wp:posOffset>
            </wp:positionV>
            <wp:extent cx="5271770" cy="8890"/>
            <wp:effectExtent l="0" t="0" r="0" b="0"/>
            <wp:wrapNone/>
            <wp:docPr id="115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688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6047740</wp:posOffset>
            </wp:positionV>
            <wp:extent cx="5271770" cy="889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6378575</wp:posOffset>
            </wp:positionV>
            <wp:extent cx="5271770" cy="8890"/>
            <wp:effectExtent l="0" t="0" r="0" b="0"/>
            <wp:wrapNone/>
            <wp:docPr id="117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8362315</wp:posOffset>
            </wp:positionV>
            <wp:extent cx="5271770" cy="10795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637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8693150</wp:posOffset>
            </wp:positionV>
            <wp:extent cx="5271770" cy="10795"/>
            <wp:effectExtent l="0" t="0" r="0" b="0"/>
            <wp:wrapNone/>
            <wp:docPr id="119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64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9022080</wp:posOffset>
            </wp:positionV>
            <wp:extent cx="5271770" cy="10795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4066540</wp:posOffset>
            </wp:positionV>
            <wp:extent cx="5271770" cy="8890"/>
            <wp:effectExtent l="0" t="0" r="0" b="0"/>
            <wp:wrapNone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0" w:line="192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413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案件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调查终结报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告</w:t>
      </w:r>
    </w:p>
    <w:p>
      <w:pPr>
        <w:spacing w:line="3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4380"/>
        </w:tabs>
        <w:spacing w:before="105" w:line="300" w:lineRule="auto"/>
        <w:ind w:left="16" w:right="16" w:firstLine="6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因当事人涉嫌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，本局于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予以立案调查，指定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为办案人员。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现已调查终结，报告如下。</w:t>
      </w:r>
    </w:p>
    <w:p>
      <w:pPr>
        <w:spacing w:line="202" w:lineRule="auto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当事人基本情况：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</w:t>
      </w: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案件来源、调查经过及采取行政强制措施的情况：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</w:t>
      </w: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6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调查认定的事实：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</w:t>
      </w: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6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上述事实，主要有以下证据证明：</w:t>
      </w:r>
    </w:p>
    <w:p>
      <w:pPr>
        <w:spacing w:before="203" w:line="300" w:lineRule="auto"/>
        <w:ind w:left="677" w:right="16" w:firstLine="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1.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，证明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 w:color="auto"/>
        </w:rPr>
        <w:t>2.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，证明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 w:color="auto"/>
        </w:rPr>
        <w:t>3.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，证明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案件性质：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7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自由裁量理由等其他需要说明的事项：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70" w:type="default"/>
          <w:footerReference r:id="rId71" w:type="default"/>
          <w:pgSz w:w="11906" w:h="16839"/>
          <w:pgMar w:top="400" w:right="1785" w:bottom="1587" w:left="1785" w:header="0" w:footer="929" w:gutter="0"/>
          <w:cols w:space="720" w:num="1"/>
        </w:sect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39" o:spid="_x0000_s1039" o:spt="1" style="position:absolute;left:0pt;margin-left:90.1pt;margin-top:250.45pt;height:0.85pt;width:415.15pt;mso-position-horizontal-relative:page;mso-position-vertical-relative:page;z-index:251771904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40" o:spid="_x0000_s1040" o:spt="1" style="position:absolute;left:0pt;margin-left:90.1pt;margin-top:94.45pt;height:0.85pt;width:415.15pt;mso-position-horizontal-relative:page;mso-position-vertical-relative:page;z-index:25177292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77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2190115</wp:posOffset>
            </wp:positionV>
            <wp:extent cx="5271770" cy="10795"/>
            <wp:effectExtent l="0" t="0" r="0" b="0"/>
            <wp:wrapNone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3511550</wp:posOffset>
            </wp:positionV>
            <wp:extent cx="5271770" cy="1079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76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2849880</wp:posOffset>
            </wp:positionV>
            <wp:extent cx="5271770" cy="10795"/>
            <wp:effectExtent l="0" t="0" r="0" b="0"/>
            <wp:wrapNone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2520950</wp:posOffset>
            </wp:positionV>
            <wp:extent cx="5271770" cy="10795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处理意见及依据：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</w:t>
      </w: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22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659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79072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323215</wp:posOffset>
            </wp:positionV>
            <wp:extent cx="2743200" cy="10795"/>
            <wp:effectExtent l="0" t="0" r="0" b="0"/>
            <wp:wrapNone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203" w:line="183" w:lineRule="auto"/>
        <w:ind w:firstLine="13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办案机构负责人：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  <w:u w:val="single" w:color="auto"/>
        </w:rPr>
        <w:t>日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72" w:type="default"/>
          <w:footerReference r:id="rId7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863"/>
        </w:tabs>
        <w:spacing w:before="190" w:line="186" w:lineRule="auto"/>
        <w:ind w:firstLine="209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1" w:line="204" w:lineRule="auto"/>
        <w:ind w:firstLine="245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案件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审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核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法制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审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核表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48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014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340"/>
        <w:gridCol w:w="749"/>
        <w:gridCol w:w="996"/>
        <w:gridCol w:w="1390"/>
        <w:gridCol w:w="3032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704" w:hRule="atLeast"/>
        </w:trPr>
        <w:tc>
          <w:tcPr>
            <w:tcW w:w="1507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45" w:line="184" w:lineRule="auto"/>
              <w:ind w:firstLine="15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</w:rPr>
              <w:t>案件名称</w:t>
            </w:r>
          </w:p>
        </w:tc>
        <w:tc>
          <w:tcPr>
            <w:tcW w:w="1340" w:type="dxa"/>
            <w:tcBorders>
              <w:top w:val="single" w:color="000001" w:sz="4" w:space="0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9" w:type="dxa"/>
            <w:tcBorders>
              <w:top w:val="single" w:color="000001" w:sz="4" w:space="0"/>
              <w:left w:val="nil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418" w:type="dxa"/>
            <w:gridSpan w:val="3"/>
            <w:tcBorders>
              <w:top w:val="single" w:color="000001" w:sz="4" w:space="0"/>
              <w:left w:val="nil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145" w:line="184" w:lineRule="auto"/>
              <w:ind w:firstLine="16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</w:rPr>
              <w:t>办案机构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43" w:line="184" w:lineRule="auto"/>
              <w:ind w:firstLine="15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</w:rPr>
              <w:t>送审时间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spacing w:before="243" w:line="184" w:lineRule="auto"/>
              <w:ind w:firstLine="94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spacing w:before="243" w:line="184" w:lineRule="auto"/>
              <w:ind w:firstLine="36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996" w:type="dxa"/>
            <w:tcBorders>
              <w:left w:val="nil"/>
            </w:tcBorders>
            <w:vAlign w:val="top"/>
          </w:tcPr>
          <w:p>
            <w:pPr>
              <w:spacing w:before="243" w:line="184" w:lineRule="auto"/>
              <w:ind w:firstLine="40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390" w:type="dxa"/>
            <w:shd w:val="clear" w:color="auto" w:fill="FFFFFF"/>
            <w:vAlign w:val="top"/>
          </w:tcPr>
          <w:p>
            <w:pPr>
              <w:spacing w:before="243" w:line="184" w:lineRule="auto"/>
              <w:ind w:firstLine="9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退卷时间</w:t>
            </w:r>
          </w:p>
        </w:tc>
        <w:tc>
          <w:tcPr>
            <w:tcW w:w="3032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before="243" w:line="184" w:lineRule="auto"/>
              <w:ind w:firstLine="106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3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textDirection w:val="tbRlV"/>
            <w:vAlign w:val="top"/>
          </w:tcPr>
          <w:p>
            <w:pPr>
              <w:spacing w:line="32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1" w:line="180" w:lineRule="auto"/>
              <w:ind w:firstLine="74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58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核</w:t>
            </w:r>
            <w:r>
              <w:rPr>
                <w:rFonts w:hint="eastAsia" w:ascii="仿宋_GB2312" w:hAnsi="仿宋_GB2312" w:eastAsia="仿宋_GB2312" w:cs="仿宋_GB2312"/>
                <w:spacing w:val="5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51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见</w:t>
            </w:r>
            <w:r>
              <w:rPr>
                <w:rFonts w:hint="eastAsia" w:ascii="仿宋_GB2312" w:hAnsi="仿宋_GB2312" w:eastAsia="仿宋_GB2312" w:cs="仿宋_GB2312"/>
                <w:spacing w:val="53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51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5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议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86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7" w:line="184" w:lineRule="auto"/>
              <w:ind w:firstLine="79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审核人：</w:t>
            </w:r>
          </w:p>
        </w:tc>
        <w:tc>
          <w:tcPr>
            <w:tcW w:w="3032" w:type="dxa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8" w:line="184" w:lineRule="auto"/>
              <w:ind w:firstLine="40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283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8" w:line="184" w:lineRule="auto"/>
              <w:ind w:firstLine="16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审核机构</w:t>
            </w:r>
          </w:p>
          <w:p>
            <w:pPr>
              <w:spacing w:before="202" w:line="184" w:lineRule="auto"/>
              <w:ind w:firstLine="31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0"/>
                <w:szCs w:val="30"/>
              </w:rPr>
              <w:t>负责人</w:t>
            </w:r>
          </w:p>
          <w:p>
            <w:pPr>
              <w:spacing w:before="200" w:line="184" w:lineRule="auto"/>
              <w:ind w:firstLine="46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意见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8" w:line="184" w:lineRule="auto"/>
              <w:ind w:firstLine="32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审核机构负责人：</w:t>
            </w:r>
          </w:p>
          <w:p>
            <w:pPr>
              <w:spacing w:before="200" w:line="184" w:lineRule="auto"/>
              <w:ind w:firstLine="27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1513" w:hRule="atLeast"/>
        </w:trPr>
        <w:tc>
          <w:tcPr>
            <w:tcW w:w="15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top"/>
          </w:tcPr>
          <w:p>
            <w:pPr>
              <w:spacing w:line="3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8" w:line="184" w:lineRule="auto"/>
              <w:ind w:firstLine="30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9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注</w:t>
            </w:r>
          </w:p>
        </w:tc>
        <w:tc>
          <w:tcPr>
            <w:tcW w:w="1340" w:type="dxa"/>
            <w:tcBorders>
              <w:bottom w:val="single" w:color="000001" w:sz="4" w:space="0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9" w:type="dxa"/>
            <w:tcBorders>
              <w:left w:val="nil"/>
              <w:bottom w:val="single" w:color="000001" w:sz="4" w:space="0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headerReference r:id="rId74" w:type="default"/>
          <w:footerReference r:id="rId75" w:type="default"/>
          <w:pgSz w:w="11906" w:h="16839"/>
          <w:pgMar w:top="400" w:right="1440" w:bottom="1126" w:left="1440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00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5329555</wp:posOffset>
            </wp:positionV>
            <wp:extent cx="5271770" cy="1079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11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5646420</wp:posOffset>
            </wp:positionV>
            <wp:extent cx="5271770" cy="10795"/>
            <wp:effectExtent l="0" t="0" r="0" b="0"/>
            <wp:wrapNone/>
            <wp:docPr id="129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29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21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5012690</wp:posOffset>
            </wp:positionV>
            <wp:extent cx="5271770" cy="10795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4692650</wp:posOffset>
            </wp:positionV>
            <wp:extent cx="5271770" cy="10795"/>
            <wp:effectExtent l="0" t="0" r="0" b="0"/>
            <wp:wrapNone/>
            <wp:docPr id="131" name="IM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131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4377055</wp:posOffset>
            </wp:positionV>
            <wp:extent cx="5271770" cy="10795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4060190</wp:posOffset>
            </wp:positionV>
            <wp:extent cx="5271770" cy="10795"/>
            <wp:effectExtent l="0" t="0" r="0" b="0"/>
            <wp:wrapNone/>
            <wp:docPr id="133" name="IM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133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0" w:line="180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60" w:line="185" w:lineRule="auto"/>
        <w:ind w:firstLine="263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A"/>
          <w:spacing w:val="-2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color w:val="00000A"/>
          <w:spacing w:val="-2"/>
          <w:sz w:val="44"/>
          <w:szCs w:val="44"/>
        </w:rPr>
        <w:t>处罚</w:t>
      </w:r>
      <w:r>
        <w:rPr>
          <w:rFonts w:hint="eastAsia" w:ascii="仿宋_GB2312" w:hAnsi="仿宋_GB2312" w:eastAsia="仿宋_GB2312" w:cs="仿宋_GB2312"/>
          <w:color w:val="00000A"/>
          <w:spacing w:val="-2"/>
          <w:sz w:val="44"/>
          <w:szCs w:val="44"/>
        </w:rPr>
        <w:t>告知</w:t>
      </w:r>
      <w:r>
        <w:rPr>
          <w:rFonts w:hint="eastAsia" w:ascii="仿宋_GB2312" w:hAnsi="仿宋_GB2312" w:eastAsia="仿宋_GB2312" w:cs="仿宋_GB2312"/>
          <w:color w:val="00000A"/>
          <w:spacing w:val="-2"/>
          <w:sz w:val="44"/>
          <w:szCs w:val="44"/>
        </w:rPr>
        <w:t>书</w:t>
      </w:r>
    </w:p>
    <w:p>
      <w:pPr>
        <w:tabs>
          <w:tab w:val="left" w:pos="2752"/>
        </w:tabs>
        <w:spacing w:before="90" w:line="183" w:lineRule="auto"/>
        <w:ind w:firstLine="240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市监罚告〔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tabs>
          <w:tab w:val="left" w:pos="3728"/>
        </w:tabs>
        <w:spacing w:before="369" w:line="183" w:lineRule="auto"/>
        <w:ind w:firstLine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3730"/>
        </w:tabs>
        <w:spacing w:before="189" w:line="288" w:lineRule="auto"/>
        <w:ind w:left="16" w:right="16" w:firstLine="69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由本局立案调查的你（单位）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涉嫌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一案，</w:t>
      </w:r>
      <w:r>
        <w:rPr>
          <w:rFonts w:hint="eastAsia" w:ascii="仿宋_GB2312" w:hAnsi="仿宋_GB2312" w:eastAsia="仿宋_GB2312" w:cs="仿宋_GB2312"/>
          <w:spacing w:val="-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已调查终结。依据《中华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人民共和国行政处罚法》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第四十四条的规定，现将本局拟作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出行政处罚的内容及事实、理由、依据告知如下：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</w:t>
      </w:r>
    </w:p>
    <w:p>
      <w:pPr>
        <w:spacing w:line="2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88" w:lineRule="auto"/>
        <w:ind w:left="32" w:right="16" w:firstLine="67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□依据《中华人民共和国行政处罚法》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第四十四条、第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四十五条，以及《市场监督管理行政处罚程序规定》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七条的规定，你（单位）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有权进行陈述、</w:t>
      </w:r>
      <w:r>
        <w:rPr>
          <w:rFonts w:hint="eastAsia" w:ascii="仿宋_GB2312" w:hAnsi="仿宋_GB2312" w:eastAsia="仿宋_GB2312" w:cs="仿宋_GB2312"/>
          <w:spacing w:val="-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申辩。</w:t>
      </w:r>
      <w:r>
        <w:rPr>
          <w:rFonts w:hint="eastAsia" w:ascii="仿宋_GB2312" w:hAnsi="仿宋_GB2312" w:eastAsia="仿宋_GB2312" w:cs="仿宋_GB2312"/>
          <w:spacing w:val="-7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自收到本告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知书之日起五个工作日内未行使陈述、申辩权的，视为放弃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此权利。</w:t>
      </w:r>
    </w:p>
    <w:p>
      <w:pPr>
        <w:spacing w:before="5" w:line="286" w:lineRule="auto"/>
        <w:ind w:left="28" w:right="16" w:firstLine="67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□依据《中华人民共和国行政处罚法》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第四十四条、第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四十五条、第六十三条、第六十四条第一项，以及《市场监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督管理行政处罚听证办法》第五条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规定，你（单位）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有权进行陈述、</w:t>
      </w:r>
      <w:r>
        <w:rPr>
          <w:rFonts w:hint="eastAsia" w:ascii="仿宋_GB2312" w:hAnsi="仿宋_GB2312" w:eastAsia="仿宋_GB2312" w:cs="仿宋_GB2312"/>
          <w:spacing w:val="-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申辩，并可以要求听证。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自收到本告知书之日起五个工作日内未行使陈述、</w:t>
      </w:r>
      <w:r>
        <w:rPr>
          <w:rFonts w:hint="eastAsia" w:ascii="仿宋_GB2312" w:hAnsi="仿宋_GB2312" w:eastAsia="仿宋_GB2312" w:cs="仿宋_GB2312"/>
          <w:spacing w:val="-8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申辩权，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未要求听证的，视为放弃此权利。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76" w:type="default"/>
          <w:footerReference r:id="rId77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299" w:lineRule="auto"/>
        <w:ind w:left="5867" w:right="861" w:hanging="18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4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9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78" w:type="default"/>
          <w:footerReference r:id="rId7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5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5325745</wp:posOffset>
            </wp:positionV>
            <wp:extent cx="5271770" cy="8890"/>
            <wp:effectExtent l="0" t="0" r="0" b="0"/>
            <wp:wrapNone/>
            <wp:docPr id="135" name="IM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135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6468745</wp:posOffset>
            </wp:positionV>
            <wp:extent cx="5271770" cy="8890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8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7611745</wp:posOffset>
            </wp:positionV>
            <wp:extent cx="5271770" cy="8890"/>
            <wp:effectExtent l="0" t="0" r="0" b="0"/>
            <wp:wrapNone/>
            <wp:docPr id="137" name="IM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137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893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7992745</wp:posOffset>
            </wp:positionV>
            <wp:extent cx="5271770" cy="889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7230745</wp:posOffset>
            </wp:positionV>
            <wp:extent cx="5271770" cy="8890"/>
            <wp:effectExtent l="0" t="0" r="0" b="0"/>
            <wp:wrapNone/>
            <wp:docPr id="139" name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39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6849745</wp:posOffset>
            </wp:positionV>
            <wp:extent cx="5271770" cy="8890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2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4944745</wp:posOffset>
            </wp:positionV>
            <wp:extent cx="5271770" cy="8890"/>
            <wp:effectExtent l="0" t="0" r="0" b="0"/>
            <wp:wrapNone/>
            <wp:docPr id="141" name="IM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141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1" w:line="216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863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陈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述申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辩笔录</w:t>
      </w:r>
    </w:p>
    <w:p>
      <w:pPr>
        <w:spacing w:before="398" w:line="346" w:lineRule="auto"/>
        <w:ind w:left="26" w:right="16" w:firstLine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案件名称：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陈述申辩人：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w w:val="8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</w:rPr>
        <w:t>记录人：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</w:t>
      </w: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陈述申辩请求：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陈述申辩内容：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</w:rPr>
        <w:t>陈述申辩人：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282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82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</w:rPr>
        <w:t>记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</w:rPr>
        <w:t>录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  <w:u w:val="single" w:color="auto"/>
        </w:rPr>
        <w:t>日</w:t>
      </w:r>
    </w:p>
    <w:p>
      <w:pPr>
        <w:spacing w:line="3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3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before="399" w:line="180" w:lineRule="auto"/>
        <w:ind w:firstLine="1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—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50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—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80" w:type="default"/>
          <w:footerReference r:id="rId81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31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1" w:line="18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19" w:line="181" w:lineRule="auto"/>
        <w:ind w:firstLine="239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处罚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听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证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通知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955"/>
        </w:tabs>
        <w:spacing w:line="204" w:lineRule="auto"/>
        <w:ind w:firstLine="2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市监听通〔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tabs>
          <w:tab w:val="left" w:pos="3932"/>
        </w:tabs>
        <w:spacing w:before="243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901"/>
        </w:tabs>
        <w:spacing w:before="120" w:line="251" w:lineRule="auto"/>
        <w:ind w:left="218" w:right="220" w:firstLine="6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根据你（单位）的要求，本局决定于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分在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对你（单位）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涉嫌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一案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</w:rPr>
        <w:t>公开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</w:rPr>
        <w:t>不公开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举行听证，请准时出席。如无正当理由不到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场听证的，本局将依法终止听证。</w:t>
      </w:r>
    </w:p>
    <w:p>
      <w:pPr>
        <w:spacing w:before="23" w:line="254" w:lineRule="auto"/>
        <w:ind w:left="218" w:right="220" w:firstLine="6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本次听证会由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担任听证主持人，</w:t>
      </w:r>
      <w:r>
        <w:rPr>
          <w:rFonts w:hint="eastAsia" w:ascii="仿宋_GB2312" w:hAnsi="仿宋_GB2312" w:eastAsia="仿宋_GB2312" w:cs="仿宋_GB2312"/>
          <w:spacing w:val="-6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担任听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证员]，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担任记录员，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担任翻译人员]。依据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《中华人民共和国行政处罚法》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第六十四条第四项、《市场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监督管理行政处罚听证办法》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第四条的规定，如认为上述人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员与案件有直接利害关系或者有其他关系可能影响公正执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法的，你（单位）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有申请回避的权利。</w:t>
      </w:r>
    </w:p>
    <w:p>
      <w:pPr>
        <w:spacing w:before="3" w:line="236" w:lineRule="auto"/>
        <w:ind w:left="235" w:right="220"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如果委托代理人（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一至二人）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代为参加听证，请提交由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委托人签名或者盖章的授权委托书，委托书应当载明委托事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项及权限。委托代理人代为放弃行使陈述权、申辩权和质证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权的，必须有委托人的明确授权。</w:t>
      </w:r>
    </w:p>
    <w:p>
      <w:pPr>
        <w:spacing w:before="123" w:line="253" w:lineRule="auto"/>
        <w:ind w:left="254" w:right="222" w:firstLine="6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请参加人员携带身份证件原件，委托代理人员还应当携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带授权委托书。</w:t>
      </w:r>
    </w:p>
    <w:p>
      <w:pPr>
        <w:spacing w:line="31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00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8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4"/>
        </w:tabs>
        <w:spacing w:before="104" w:line="253" w:lineRule="auto"/>
        <w:ind w:left="5867" w:right="863" w:hanging="18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4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3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550535" cy="16510"/>
            <wp:effectExtent l="0" t="0" r="0" b="0"/>
            <wp:wrapNone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169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82" w:type="default"/>
          <w:footerReference r:id="rId83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0" w:line="200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1" w:line="204" w:lineRule="auto"/>
        <w:ind w:firstLine="329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听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证笔录</w:t>
      </w: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68" w:lineRule="auto"/>
        <w:ind w:left="26" w:right="16" w:firstLine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案件名称：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w w:val="8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88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14"/>
          <w:w w:val="88"/>
          <w:sz w:val="32"/>
          <w:szCs w:val="32"/>
        </w:rPr>
        <w:t>[听证员：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4"/>
          <w:w w:val="88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87"/>
          <w:sz w:val="32"/>
          <w:szCs w:val="32"/>
        </w:rPr>
        <w:t>记录员：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14"/>
          <w:w w:val="87"/>
          <w:sz w:val="32"/>
          <w:szCs w:val="32"/>
        </w:rPr>
        <w:t>[翻译人员：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4"/>
          <w:w w:val="87"/>
          <w:sz w:val="32"/>
          <w:szCs w:val="32"/>
        </w:rPr>
        <w:t>]</w:t>
      </w:r>
    </w:p>
    <w:p>
      <w:pPr>
        <w:spacing w:before="182" w:line="183" w:lineRule="auto"/>
        <w:ind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</w:p>
    <w:p>
      <w:pPr>
        <w:spacing w:before="184" w:line="288" w:lineRule="auto"/>
        <w:ind w:left="40" w:right="16" w:firstLine="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[法定代表人（负责人）: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87"/>
          <w:sz w:val="32"/>
          <w:szCs w:val="32"/>
        </w:rPr>
        <w:t>[第三人：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法定代表人（负责人）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</w:t>
      </w:r>
    </w:p>
    <w:p>
      <w:pPr>
        <w:spacing w:line="236" w:lineRule="auto"/>
        <w:ind w:left="51" w:right="17" w:hanging="2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w w:val="91"/>
          <w:sz w:val="32"/>
          <w:szCs w:val="32"/>
        </w:rPr>
        <w:t>其他参加人：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14"/>
          <w:w w:val="91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听证过程：</w:t>
      </w:r>
    </w:p>
    <w:p>
      <w:pPr>
        <w:spacing w:before="183" w:line="236" w:lineRule="auto"/>
        <w:ind w:left="38" w:right="69" w:hanging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记录员：</w:t>
      </w:r>
      <w:r>
        <w:rPr>
          <w:rFonts w:hint="eastAsia" w:ascii="仿宋_GB2312" w:hAnsi="仿宋_GB2312" w:eastAsia="仿宋_GB2312" w:cs="仿宋_GB2312"/>
          <w:spacing w:val="8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经查，听证参加人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已到场，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现在宣布听证纪律：</w:t>
      </w:r>
    </w:p>
    <w:p>
      <w:pPr>
        <w:spacing w:before="181" w:line="288" w:lineRule="auto"/>
        <w:ind w:left="34" w:right="18" w:firstLine="6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一）服从听证主持人的指挥，未经听证主持人允许不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得发言、提问；</w:t>
      </w:r>
    </w:p>
    <w:p>
      <w:pPr>
        <w:spacing w:before="2" w:line="202" w:lineRule="auto"/>
        <w:ind w:firstLine="6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二）未经听证主持人允许不得录音、录像和摄影；</w:t>
      </w:r>
    </w:p>
    <w:p>
      <w:pPr>
        <w:spacing w:before="150" w:line="183" w:lineRule="auto"/>
        <w:ind w:firstLine="6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听证参加人未经听证主持人允许不得退场；</w:t>
      </w:r>
    </w:p>
    <w:p>
      <w:pPr>
        <w:spacing w:before="183" w:line="236" w:lineRule="auto"/>
        <w:ind w:left="26" w:right="16"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不得大声喧哗，不得鼓掌、哄闹或者进行其他妨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碍听证秩序的活动。</w:t>
      </w:r>
    </w:p>
    <w:p>
      <w:pPr>
        <w:spacing w:before="180" w:line="289" w:lineRule="auto"/>
        <w:ind w:left="44" w:right="18" w:hanging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当事人、委托代理人：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第三人、其他听证参加人：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84" w:type="default"/>
          <w:footerReference r:id="rId8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499" w:lineRule="exact"/>
        <w:ind w:firstLine="6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position w:val="12"/>
          <w:sz w:val="32"/>
          <w:szCs w:val="32"/>
        </w:rPr>
        <w:t>报告听证主持人，听证准备就绪。</w:t>
      </w:r>
    </w:p>
    <w:p>
      <w:pPr>
        <w:spacing w:line="204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8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现在核对听证参加人。</w:t>
      </w:r>
    </w:p>
    <w:p>
      <w:pPr>
        <w:spacing w:before="141" w:line="286" w:lineRule="auto"/>
        <w:ind w:left="28" w:right="16" w:firstLine="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当事人及委托代理人：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32"/>
          <w:szCs w:val="32"/>
        </w:rPr>
        <w:t>[第三人及委托代理人：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1"/>
          <w:sz w:val="32"/>
          <w:szCs w:val="32"/>
        </w:rPr>
        <w:t>其他参加人：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14"/>
          <w:w w:val="91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</w:rPr>
        <w:t>已核对当事人（委托代理人）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</w:rPr>
        <w:t>第三人、委托代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理人、其他参加人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和办案人员的身份。现在宣布听证会开始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进行。</w:t>
      </w:r>
    </w:p>
    <w:p>
      <w:pPr>
        <w:spacing w:before="37" w:line="267" w:lineRule="auto"/>
        <w:ind w:left="23" w:right="18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日依法向当事人送达了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市监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听通〔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号《行政处罚听证通知书》。经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举行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一案听证会。本次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听证主持人是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[听证员是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]，记录员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7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[翻译人员是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]。</w:t>
      </w:r>
    </w:p>
    <w:p>
      <w:pPr>
        <w:spacing w:before="182" w:line="183" w:lineRule="auto"/>
        <w:ind w:firstLine="6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现告知听证参加人在听证中的权利义务。</w:t>
      </w:r>
    </w:p>
    <w:p>
      <w:pPr>
        <w:spacing w:before="187" w:line="288" w:lineRule="auto"/>
        <w:ind w:left="26" w:right="18" w:firstLine="6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当事人享有以下权利：</w:t>
      </w:r>
      <w:r>
        <w:rPr>
          <w:rFonts w:hint="eastAsia" w:ascii="仿宋_GB2312" w:hAnsi="仿宋_GB2312" w:eastAsia="仿宋_GB2312" w:cs="仿宋_GB2312"/>
          <w:spacing w:val="8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有权放弃听证；</w:t>
      </w:r>
      <w:r>
        <w:rPr>
          <w:rFonts w:hint="eastAsia" w:ascii="仿宋_GB2312" w:hAnsi="仿宋_GB2312" w:eastAsia="仿宋_GB2312" w:cs="仿宋_GB2312"/>
          <w:spacing w:val="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12"/>
          <w:w w:val="10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有权申请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听证主持人、听证员、记录员、翻译人员回避；</w:t>
      </w:r>
      <w:r>
        <w:rPr>
          <w:rFonts w:hint="eastAsia" w:ascii="仿宋_GB2312" w:hAnsi="仿宋_GB2312" w:eastAsia="仿宋_GB2312" w:cs="仿宋_GB2312"/>
          <w:spacing w:val="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有权当场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提出证明自己主张的证据；</w:t>
      </w:r>
      <w:r>
        <w:rPr>
          <w:rFonts w:hint="eastAsia" w:ascii="仿宋_GB2312" w:hAnsi="仿宋_GB2312" w:eastAsia="仿宋_GB2312" w:cs="仿宋_GB2312"/>
          <w:spacing w:val="10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有权进行陈述和申辩；</w:t>
      </w:r>
      <w:r>
        <w:rPr>
          <w:rFonts w:hint="eastAsia" w:ascii="仿宋_GB2312" w:hAnsi="仿宋_GB2312" w:eastAsia="仿宋_GB2312" w:cs="仿宋_GB2312"/>
          <w:spacing w:val="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听证主持人允许，可以对相关证据进行质证；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经听证主持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人允许，可以向到场的证人、鉴定人、勘验人发问；</w:t>
      </w:r>
      <w:r>
        <w:rPr>
          <w:rFonts w:hint="eastAsia" w:ascii="仿宋_GB2312" w:hAnsi="仿宋_GB2312" w:eastAsia="仿宋_GB2312" w:cs="仿宋_GB2312"/>
          <w:spacing w:val="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有权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对听证笔录进行审核，认为无误后签名或者盖章。</w:t>
      </w:r>
    </w:p>
    <w:p>
      <w:pPr>
        <w:spacing w:before="5" w:line="288" w:lineRule="auto"/>
        <w:ind w:left="42" w:right="16" w:firstLine="69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[第三人享有以下权利：</w:t>
      </w:r>
      <w:r>
        <w:rPr>
          <w:rFonts w:hint="eastAsia" w:ascii="仿宋_GB2312" w:hAnsi="仿宋_GB2312" w:eastAsia="仿宋_GB2312" w:cs="仿宋_GB2312"/>
          <w:spacing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有权当场提出证明自己主张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的证据；</w:t>
      </w:r>
      <w:r>
        <w:rPr>
          <w:rFonts w:hint="eastAsia" w:ascii="仿宋_GB2312" w:hAnsi="仿宋_GB2312" w:eastAsia="仿宋_GB2312" w:cs="仿宋_GB2312"/>
          <w:spacing w:val="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有权进行陈述；</w:t>
      </w:r>
      <w:r>
        <w:rPr>
          <w:rFonts w:hint="eastAsia" w:ascii="仿宋_GB2312" w:hAnsi="仿宋_GB2312" w:eastAsia="仿宋_GB2312" w:cs="仿宋_GB2312"/>
          <w:spacing w:val="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经听证主持人允许，可以对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当事人、委托代理人：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第三人、其他听证参加人：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日</w:t>
      </w:r>
    </w:p>
    <w:p>
      <w:pPr>
        <w:spacing w:before="15" w:line="192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86" w:type="default"/>
          <w:footerReference r:id="rId87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1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9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43" name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4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4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5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45" name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145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6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0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47" name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47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1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49" name="IM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14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7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1" name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151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798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36" w:lineRule="auto"/>
        <w:ind w:left="38" w:right="13" w:hanging="1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相关证据进行质证；</w:t>
      </w:r>
      <w:r>
        <w:rPr>
          <w:rFonts w:hint="eastAsia" w:ascii="仿宋_GB2312" w:hAnsi="仿宋_GB2312" w:eastAsia="仿宋_GB2312" w:cs="仿宋_GB2312"/>
          <w:spacing w:val="1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经听证主持人允许，可以向到场的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证人、鉴定人、勘验人发问；</w:t>
      </w:r>
      <w:r>
        <w:rPr>
          <w:rFonts w:hint="eastAsia" w:ascii="仿宋_GB2312" w:hAnsi="仿宋_GB2312" w:eastAsia="仿宋_GB2312" w:cs="仿宋_GB2312"/>
          <w:spacing w:val="1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有权对听证笔录进行审核，</w:t>
      </w:r>
    </w:p>
    <w:p>
      <w:pPr>
        <w:spacing w:before="181" w:line="183" w:lineRule="auto"/>
        <w:ind w:firstLine="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认为无误后签名或者盖章。]</w:t>
      </w:r>
    </w:p>
    <w:p>
      <w:pPr>
        <w:spacing w:before="182" w:line="236" w:lineRule="auto"/>
        <w:ind w:left="38" w:right="100" w:firstLine="65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听证参加人承担以下义务：</w:t>
      </w:r>
      <w:r>
        <w:rPr>
          <w:rFonts w:hint="eastAsia" w:ascii="仿宋_GB2312" w:hAnsi="仿宋_GB2312" w:eastAsia="仿宋_GB2312" w:cs="仿宋_GB2312"/>
          <w:spacing w:val="9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1.遵守听证纪律；</w:t>
      </w:r>
      <w:r>
        <w:rPr>
          <w:rFonts w:hint="eastAsia" w:ascii="仿宋_GB2312" w:hAnsi="仿宋_GB2312" w:eastAsia="仿宋_GB2312" w:cs="仿宋_GB2312"/>
          <w:spacing w:val="8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2.在审核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无误的听证笔录上签名或者盖章。</w:t>
      </w:r>
    </w:p>
    <w:p>
      <w:pPr>
        <w:spacing w:before="135" w:line="289" w:lineRule="auto"/>
        <w:ind w:left="38" w:right="100" w:firstLine="6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w w:val="99"/>
          <w:sz w:val="32"/>
          <w:szCs w:val="32"/>
        </w:rPr>
        <w:t>当事人（委托代理人）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w w:val="99"/>
          <w:sz w:val="32"/>
          <w:szCs w:val="32"/>
        </w:rPr>
        <w:t>是否申请听证主持人、记录员</w:t>
      </w:r>
      <w:r>
        <w:rPr>
          <w:rFonts w:hint="eastAsia" w:ascii="仿宋_GB2312" w:hAnsi="仿宋_GB2312" w:eastAsia="仿宋_GB2312" w:cs="仿宋_GB2312"/>
          <w:spacing w:val="-10"/>
          <w:w w:val="99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10"/>
          <w:w w:val="99"/>
          <w:sz w:val="32"/>
          <w:szCs w:val="32"/>
        </w:rPr>
        <w:t>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证员、翻译人员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回避？</w:t>
      </w:r>
    </w:p>
    <w:p>
      <w:pPr>
        <w:spacing w:before="46" w:line="183" w:lineRule="auto"/>
        <w:ind w:firstLine="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（委托代理人</w:t>
      </w:r>
      <w:r>
        <w:rPr>
          <w:rFonts w:hint="eastAsia" w:ascii="仿宋_GB2312" w:hAnsi="仿宋_GB2312" w:eastAsia="仿宋_GB2312" w:cs="仿宋_GB2312"/>
          <w:spacing w:val="-96"/>
          <w:w w:val="66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</w:t>
      </w:r>
    </w:p>
    <w:p>
      <w:pPr>
        <w:spacing w:line="3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88" w:lineRule="auto"/>
        <w:ind w:left="28" w:firstLine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现在请办案人员提出当事人违法的事实、证据、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行政处罚建议及依据。</w:t>
      </w:r>
    </w:p>
    <w:p>
      <w:pPr>
        <w:spacing w:line="29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现在请当事人（委托代理人）进行陈述和申辩。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25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听证主持人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：现在请第三人（委托代理人）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进行陈述。]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89" w:lineRule="auto"/>
        <w:ind w:left="44" w:right="102" w:hanging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当事人、委托代理人：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第三人、其他听证参加人：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88" w:type="default"/>
          <w:footerReference r:id="rId89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>
      <w:pPr>
        <w:spacing w:line="351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4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53" name="IM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153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5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5" name="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15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7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57" name="IM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157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9" name="IM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159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7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61" name="IM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161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8174990</wp:posOffset>
            </wp:positionV>
            <wp:extent cx="5271770" cy="10795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63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65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2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67" name="IM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167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13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88" w:lineRule="auto"/>
        <w:ind w:left="28" w:right="16" w:firstLine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7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现在开始质证。请办案人员出示相关证据，并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说明证明目的。</w:t>
      </w:r>
    </w:p>
    <w:p>
      <w:pPr>
        <w:spacing w:line="30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8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现在请当事人（委托代理人）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发表质证意见。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听证主持人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：请第三人（委托代理人）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发表质证意见。]</w:t>
      </w: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现在开始辩论。请办案人员发表辩论意见。</w:t>
      </w: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8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现在请当事人（委托代理人）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发表辩论意见。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听证主持人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：请第三人（委托代理人）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发表辩论意见。]</w:t>
      </w:r>
    </w:p>
    <w:p>
      <w:pPr>
        <w:spacing w:line="3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89" w:lineRule="auto"/>
        <w:ind w:left="44" w:right="18" w:hanging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当事人、委托代理人：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第三人、其他听证参加人：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日</w:t>
      </w:r>
    </w:p>
    <w:p>
      <w:pPr>
        <w:spacing w:before="16" w:line="194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90" w:type="default"/>
          <w:footerReference r:id="rId91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>
      <w:pPr>
        <w:spacing w:line="272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1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169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9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171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71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0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73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41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51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75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77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1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179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听证主持人</w:t>
      </w: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：请第三人（委托代理人）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陈述你的最后意见。]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请办案人员陈述最后意见。</w:t>
      </w: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请当事人（委托代理人）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陈述你的最后意见。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88" w:lineRule="auto"/>
        <w:ind w:left="42" w:right="18" w:firstLine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7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现在宣布听证结束。请听证参加人核对听证笔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录，无误后请签名或者盖章。</w:t>
      </w: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42" w:lineRule="auto"/>
        <w:ind w:left="95" w:right="18" w:hanging="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听证主持人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[听证员][翻译人员]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 w:color="auto"/>
        </w:rPr>
        <w:t>日</w:t>
      </w:r>
    </w:p>
    <w:p>
      <w:pPr>
        <w:spacing w:before="202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记录员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u w:val="single" w:color="auto"/>
        </w:rPr>
        <w:t>日</w:t>
      </w:r>
    </w:p>
    <w:p>
      <w:pPr>
        <w:spacing w:before="185" w:line="289" w:lineRule="auto"/>
        <w:ind w:left="44" w:right="18" w:hanging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当事人、委托代理人：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第三人、其他听证参加人：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92" w:type="default"/>
          <w:footerReference r:id="rId9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3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8682355</wp:posOffset>
            </wp:positionV>
            <wp:extent cx="5271770" cy="10795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4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8999220</wp:posOffset>
            </wp:positionV>
            <wp:extent cx="5271770" cy="10795"/>
            <wp:effectExtent l="0" t="0" r="0" b="0"/>
            <wp:wrapNone/>
            <wp:docPr id="181" name="IM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 181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5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8365490</wp:posOffset>
            </wp:positionV>
            <wp:extent cx="5271770" cy="10795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64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8046720</wp:posOffset>
            </wp:positionV>
            <wp:extent cx="5271770" cy="10795"/>
            <wp:effectExtent l="0" t="0" r="0" b="0"/>
            <wp:wrapNone/>
            <wp:docPr id="183" name="IM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 18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74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7729855</wp:posOffset>
            </wp:positionV>
            <wp:extent cx="5271770" cy="10795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8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7412990</wp:posOffset>
            </wp:positionV>
            <wp:extent cx="5271770" cy="10795"/>
            <wp:effectExtent l="0" t="0" r="0" b="0"/>
            <wp:wrapNone/>
            <wp:docPr id="185" name="IM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 185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9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7094220</wp:posOffset>
            </wp:positionV>
            <wp:extent cx="5271770" cy="10795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0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6777355</wp:posOffset>
            </wp:positionV>
            <wp:extent cx="5271770" cy="10795"/>
            <wp:effectExtent l="0" t="0" r="0" b="0"/>
            <wp:wrapNone/>
            <wp:docPr id="187" name="IM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 187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32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6460490</wp:posOffset>
            </wp:positionV>
            <wp:extent cx="5271770" cy="10795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1" w:line="199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line="204" w:lineRule="auto"/>
        <w:ind w:firstLine="329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听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证报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告</w:t>
      </w: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70" w:lineRule="auto"/>
        <w:ind w:left="51" w:right="16" w:hanging="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案件名称：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听证时间：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听证地点：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</w:rPr>
        <w:t>听证方式：</w:t>
      </w:r>
      <w:r>
        <w:rPr>
          <w:rFonts w:hint="eastAsia" w:ascii="仿宋_GB2312" w:hAnsi="仿宋_GB2312" w:eastAsia="仿宋_GB2312" w:cs="仿宋_GB2312"/>
          <w:spacing w:val="8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  <w:u w:val="single" w:color="auto"/>
        </w:rPr>
        <w:t>公开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  <w:u w:val="single" w:color="auto"/>
        </w:rPr>
        <w:t>/</w:t>
      </w:r>
      <w:r>
        <w:rPr>
          <w:rFonts w:hint="eastAsia" w:ascii="仿宋_GB2312" w:hAnsi="仿宋_GB2312" w:eastAsia="仿宋_GB2312" w:cs="仿宋_GB2312"/>
          <w:spacing w:val="-8"/>
          <w:w w:val="94"/>
          <w:sz w:val="32"/>
          <w:szCs w:val="32"/>
          <w:u w:val="single" w:color="auto"/>
        </w:rPr>
        <w:t>不公开</w:t>
      </w:r>
    </w:p>
    <w:p>
      <w:pPr>
        <w:spacing w:before="80" w:line="288" w:lineRule="auto"/>
        <w:ind w:left="36" w:right="17" w:firstLine="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w w:val="87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9"/>
          <w:w w:val="87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9"/>
          <w:w w:val="87"/>
          <w:sz w:val="32"/>
          <w:szCs w:val="32"/>
        </w:rPr>
        <w:t>听证员：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9"/>
          <w:w w:val="87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w w:val="86"/>
          <w:sz w:val="32"/>
          <w:szCs w:val="32"/>
        </w:rPr>
        <w:t>记录员：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w w:val="86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9"/>
          <w:w w:val="86"/>
          <w:sz w:val="32"/>
          <w:szCs w:val="32"/>
        </w:rPr>
        <w:t>翻译人员：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"/>
          <w:w w:val="86"/>
          <w:sz w:val="32"/>
          <w:szCs w:val="32"/>
        </w:rPr>
        <w:t>]</w:t>
      </w:r>
    </w:p>
    <w:p>
      <w:pPr>
        <w:spacing w:before="50" w:line="183" w:lineRule="auto"/>
        <w:ind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办案人员：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</w:p>
    <w:p>
      <w:pPr>
        <w:spacing w:before="179" w:line="254" w:lineRule="auto"/>
        <w:ind w:left="95" w:right="16" w:hanging="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[法定代表人（负责人）: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委托代理人: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[第三人: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180" w:line="289" w:lineRule="auto"/>
        <w:ind w:left="28" w:right="16" w:firstLine="1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法定代表人（负责人）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委托代理人: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其他参加人: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11"/>
          <w:w w:val="10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听证的基本情况：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8" w:line="184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94" w:type="default"/>
          <w:footerReference r:id="rId95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1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89" name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8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25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91" name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91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3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4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93" name="IM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 19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5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6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95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56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97" name="IM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 197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6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7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99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8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201" name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201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89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49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203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0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9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205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1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52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207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60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处理意见及建议：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41" w:lineRule="auto"/>
        <w:ind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630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292735</wp:posOffset>
            </wp:positionV>
            <wp:extent cx="5271770" cy="10795"/>
            <wp:effectExtent l="0" t="0" r="0" b="0"/>
            <wp:wrapNone/>
            <wp:docPr id="209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需要报告的其他事项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]</w:t>
      </w: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52" w:lineRule="auto"/>
        <w:ind w:left="42" w:right="18" w:firstLine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听证主持人：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</w:rPr>
        <w:t>听证员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w w:val="97"/>
          <w:sz w:val="32"/>
          <w:szCs w:val="32"/>
          <w:u w:val="single" w:color="auto"/>
        </w:rPr>
        <w:t>日</w:t>
      </w:r>
    </w:p>
    <w:p>
      <w:pPr>
        <w:spacing w:before="129" w:line="183" w:lineRule="auto"/>
        <w:ind w:firstLine="61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62016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276225</wp:posOffset>
            </wp:positionV>
            <wp:extent cx="4052570" cy="1079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日</w:t>
      </w:r>
    </w:p>
    <w:p>
      <w:pPr>
        <w:spacing w:before="197" w:line="184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96" w:type="default"/>
          <w:footerReference r:id="rId97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14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41" o:spid="_x0000_s1041" o:spt="1" style="position:absolute;left:0pt;margin-left:90.1pt;margin-top:688.9pt;height:0.5pt;width:415.15pt;mso-position-horizontal-relative:page;mso-position-vertical-relative:page;z-index:251864064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42" o:spid="_x0000_s1042" o:spt="1" style="position:absolute;left:0pt;margin-left:90.1pt;margin-top:718.9pt;height:0.5pt;width:415.15pt;mso-position-horizontal-relative:page;mso-position-vertical-relative:page;z-index:251865088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43" o:spid="_x0000_s1043" o:spt="1" style="position:absolute;left:0pt;margin-left:90.1pt;margin-top:658.9pt;height:0.5pt;width:415.15pt;mso-position-horizontal-relative:page;mso-position-vertical-relative:page;z-index:251866112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44" o:spid="_x0000_s1044" o:spt="1" style="position:absolute;left:0pt;margin-left:90.1pt;margin-top:628.9pt;height:0.5pt;width:415.15pt;mso-position-horizontal-relative:page;mso-position-vertical-relative:page;z-index:251867136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</w:p>
    <w:p>
      <w:pPr>
        <w:spacing w:line="31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0" w:line="224" w:lineRule="auto"/>
        <w:ind w:left="1536" w:right="1531" w:firstLine="20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处罚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案件集体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讨论记录</w:t>
      </w:r>
    </w:p>
    <w:p>
      <w:pPr>
        <w:spacing w:before="314" w:line="346" w:lineRule="auto"/>
        <w:ind w:left="32" w:right="19" w:firstLine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案件名称：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讨论时间：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日</w:t>
      </w:r>
    </w:p>
    <w:p>
      <w:pPr>
        <w:spacing w:line="346" w:lineRule="auto"/>
        <w:ind w:left="41" w:right="19" w:hanging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讨论地点：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  <w:w w:val="85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  <w:w w:val="85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  <w:w w:val="85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出席人员：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pict>
          <v:shape id="_x0000_s1045" o:spid="_x0000_s1045" o:spt="202" type="#_x0000_t202" style="position:absolute;left:0pt;margin-left:-0.15pt;margin-top:-251.2pt;height:273.2pt;width:417.15pt;z-index:2518681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302" w:type="dxa"/>
                    <w:tblInd w:w="20" w:type="dxa"/>
                    <w:tblBorders>
                      <w:top w:val="none" w:color="000000" w:sz="2" w:space="0"/>
                      <w:left w:val="none" w:color="000000" w:sz="2" w:space="0"/>
                      <w:bottom w:val="none" w:color="000000" w:sz="2" w:space="0"/>
                      <w:right w:val="none" w:color="000000" w:sz="2" w:space="0"/>
                      <w:insideH w:val="none" w:color="000000" w:sz="2" w:space="0"/>
                      <w:insideV w:val="non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2"/>
                  </w:tblGrid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7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04" w:line="183" w:lineRule="auto"/>
                          <w:ind w:firstLine="27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0"/>
                            <w:w w:val="94"/>
                            <w:sz w:val="32"/>
                            <w:szCs w:val="32"/>
                          </w:rPr>
                          <w:t>列席人员：</w:t>
                        </w:r>
                        <w:r>
                          <w:rPr>
                            <w:rFonts w:ascii="仿宋" w:hAnsi="仿宋" w:eastAsia="仿宋" w:cs="仿宋"/>
                            <w:sz w:val="32"/>
                            <w:szCs w:val="32"/>
                            <w:u w:val="single" w:color="auto"/>
                          </w:rPr>
                          <w:t xml:space="preserve">                                            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3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302" w:line="346" w:lineRule="auto"/>
                          <w:ind w:left="20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记</w:t>
                        </w:r>
                        <w:r>
                          <w:rPr>
                            <w:rFonts w:ascii="仿宋" w:hAnsi="仿宋" w:eastAsia="仿宋" w:cs="仿宋"/>
                            <w:spacing w:val="3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录</w:t>
                        </w:r>
                        <w:r>
                          <w:rPr>
                            <w:rFonts w:ascii="仿宋" w:hAnsi="仿宋" w:eastAsia="仿宋" w:cs="仿宋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人：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32"/>
                            <w:szCs w:val="32"/>
                            <w:u w:val="single" w:color="auto"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5"/>
                            <w:sz w:val="32"/>
                            <w:szCs w:val="32"/>
                          </w:rPr>
                          <w:t>讨论记录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32"/>
                            <w:szCs w:val="32"/>
                          </w:rPr>
                          <w:t>：</w:t>
                        </w:r>
                      </w:p>
                      <w:p>
                        <w:pPr>
                          <w:spacing w:line="185" w:lineRule="auto"/>
                          <w:ind w:firstLine="640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（</w:t>
                        </w:r>
                        <w:r>
                          <w:rPr>
                            <w:rFonts w:ascii="楷体" w:hAnsi="楷体" w:eastAsia="楷体" w:cs="楷体"/>
                            <w:spacing w:val="9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讨论一般按下列顺序进行：</w:t>
                        </w:r>
                        <w:r>
                          <w:rPr>
                            <w:rFonts w:ascii="楷体" w:hAnsi="楷体" w:eastAsia="楷体" w:cs="楷体"/>
                            <w:spacing w:val="13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1.办案机构（人员）</w:t>
                        </w:r>
                        <w:r>
                          <w:rPr>
                            <w:rFonts w:ascii="楷体" w:hAnsi="楷体" w:eastAsia="楷体" w:cs="楷体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汇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86" w:line="186" w:lineRule="auto"/>
                          <w:ind w:firstLine="1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19"/>
                            <w:sz w:val="30"/>
                            <w:szCs w:val="30"/>
                          </w:rPr>
                          <w:t>报案件调查情况，包括违法事实、证据、处罚依据、裁量理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90" w:line="184" w:lineRule="auto"/>
                          <w:ind w:firstLine="42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由、处罚建议、存在问题或分歧意见等；</w:t>
                        </w:r>
                        <w:r>
                          <w:rPr>
                            <w:rFonts w:ascii="楷体" w:hAnsi="楷体" w:eastAsia="楷体" w:cs="楷体"/>
                            <w:spacing w:val="8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2.审核机构（人员）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91" w:line="183" w:lineRule="auto"/>
                          <w:ind w:firstLine="25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汇报案件审核意见；</w:t>
                        </w:r>
                        <w:r>
                          <w:rPr>
                            <w:rFonts w:ascii="楷体" w:hAnsi="楷体" w:eastAsia="楷体" w:cs="楷体"/>
                            <w:spacing w:val="11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3.出席人员询问案件有关问题并进行集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329" w:line="267" w:lineRule="exact"/>
                          <w:ind w:firstLine="1305"/>
                          <w:rPr>
                            <w:rFonts w:ascii="楷体" w:hAnsi="楷体" w:eastAsia="楷体" w:cs="楷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4.</w:t>
                        </w:r>
                        <w:r>
                          <w:rPr>
                            <w:rFonts w:ascii="楷体" w:hAnsi="楷体" w:eastAsia="楷体" w:cs="楷体"/>
                            <w:spacing w:val="1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5.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14"/>
                            <w:position w:val="-2"/>
                            <w:sz w:val="32"/>
                            <w:szCs w:val="32"/>
                          </w:rPr>
                          <w:t xml:space="preserve">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Malgun Gothic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体讨论；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出席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员发表意见；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主持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提出处理意见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9" w:line="184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98" w:type="default"/>
          <w:footerReference r:id="rId99" w:type="default"/>
          <w:pgSz w:w="11906" w:h="16839"/>
          <w:pgMar w:top="400" w:right="1782" w:bottom="1126" w:left="1785" w:header="0" w:footer="929" w:gutter="0"/>
          <w:cols w:space="720" w:num="1"/>
        </w:sect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46" o:spid="_x0000_s1046" o:spt="1" style="position:absolute;left:0pt;margin-left:90.1pt;margin-top:696.95pt;height:0.5pt;width:415.15pt;mso-position-horizontal-relative:page;mso-position-vertical-relative:page;z-index:25187328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47" o:spid="_x0000_s1047" o:spt="1" style="position:absolute;left:0pt;margin-left:90.1pt;margin-top:726.95pt;height:0.5pt;width:415.15pt;mso-position-horizontal-relative:page;mso-position-vertical-relative:page;z-index:25187430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48" o:spid="_x0000_s1048" o:spt="1" style="position:absolute;left:0pt;margin-left:90.1pt;margin-top:666.95pt;height:0.5pt;width:415.15pt;mso-position-horizontal-relative:page;mso-position-vertical-relative:page;z-index:25187532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49" o:spid="_x0000_s1049" o:spt="1" style="position:absolute;left:0pt;margin-left:90.1pt;margin-top:636.95pt;height:0.5pt;width:415.15pt;mso-position-horizontal-relative:page;mso-position-vertical-relative:page;z-index:25187635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0" o:spid="_x0000_s1050" o:spt="1" style="position:absolute;left:0pt;margin-left:90.1pt;margin-top:606.95pt;height:0.5pt;width:415.15pt;mso-position-horizontal-relative:page;mso-position-vertical-relative:page;z-index:25187737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1" o:spid="_x0000_s1051" o:spt="1" style="position:absolute;left:0pt;margin-left:90.1pt;margin-top:486.95pt;height:0.5pt;width:415.15pt;mso-position-horizontal-relative:page;mso-position-vertical-relative:page;z-index:25187840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2" o:spid="_x0000_s1052" o:spt="1" style="position:absolute;left:0pt;margin-left:90.1pt;margin-top:366.95pt;height:0.5pt;width:415.15pt;mso-position-horizontal-relative:page;mso-position-vertical-relative:page;z-index:25187942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3" o:spid="_x0000_s1053" o:spt="1" style="position:absolute;left:0pt;margin-left:90.1pt;margin-top:336.95pt;height:0.5pt;width:415.15pt;mso-position-horizontal-relative:page;mso-position-vertical-relative:page;z-index:25188044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4" o:spid="_x0000_s1054" o:spt="1" style="position:absolute;left:0pt;margin-left:90.1pt;margin-top:306.95pt;height:0.5pt;width:415.15pt;mso-position-horizontal-relative:page;mso-position-vertical-relative:page;z-index:25188147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5" o:spid="_x0000_s1055" o:spt="1" style="position:absolute;left:0pt;margin-left:90.1pt;margin-top:276.95pt;height:0.5pt;width:415.15pt;mso-position-horizontal-relative:page;mso-position-vertical-relative:page;z-index:25188249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6" o:spid="_x0000_s1056" o:spt="1" style="position:absolute;left:0pt;margin-left:90.1pt;margin-top:246.95pt;height:0.5pt;width:415.15pt;mso-position-horizontal-relative:page;mso-position-vertical-relative:page;z-index:25186918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7" o:spid="_x0000_s1057" o:spt="1" style="position:absolute;left:0pt;margin-left:90.1pt;margin-top:216.95pt;height:0.5pt;width:415.15pt;mso-position-horizontal-relative:page;mso-position-vertical-relative:page;z-index:25187020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8" o:spid="_x0000_s1058" o:spt="1" style="position:absolute;left:0pt;margin-left:90.1pt;margin-top:186.95pt;height:0.5pt;width:415.15pt;mso-position-horizontal-relative:page;mso-position-vertical-relative:page;z-index:25187123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59" o:spid="_x0000_s1059" o:spt="1" style="position:absolute;left:0pt;margin-left:90.1pt;margin-top:156.95pt;height:0.5pt;width:415.15pt;mso-position-horizontal-relative:page;mso-position-vertical-relative:page;z-index:25187225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60" o:spid="_x0000_s1060" o:spt="1" style="position:absolute;left:0pt;margin-left:90.1pt;margin-top:126.95pt;height:0.5pt;width:415.15pt;mso-position-horizontal-relative:page;mso-position-vertical-relative:page;z-index:25188352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61" o:spid="_x0000_s1061" o:spt="1" style="position:absolute;left:0pt;margin-left:90.1pt;margin-top:96.95pt;height:0.5pt;width:415.15pt;mso-position-horizontal-relative:page;mso-position-vertical-relative:page;z-index:25188454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855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5041265</wp:posOffset>
            </wp:positionV>
            <wp:extent cx="5271770" cy="6350"/>
            <wp:effectExtent l="0" t="0" r="0" b="0"/>
            <wp:wrapNone/>
            <wp:docPr id="211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88640" behindDoc="0" locked="0" layoutInCell="0" allowOverlap="1">
            <wp:simplePos x="0" y="0"/>
            <wp:positionH relativeFrom="page">
              <wp:posOffset>1208405</wp:posOffset>
            </wp:positionH>
            <wp:positionV relativeFrom="page">
              <wp:posOffset>5803265</wp:posOffset>
            </wp:positionV>
            <wp:extent cx="5207635" cy="6350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6565265</wp:posOffset>
            </wp:positionV>
            <wp:extent cx="5271770" cy="6350"/>
            <wp:effectExtent l="0" t="0" r="0" b="0"/>
            <wp:wrapNone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876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7327265</wp:posOffset>
            </wp:positionV>
            <wp:extent cx="5271770" cy="635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处理意见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5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出席人员签名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8" w:line="184" w:lineRule="auto"/>
        <w:ind w:firstLine="329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00" w:type="default"/>
          <w:footerReference r:id="rId10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67"/>
        </w:tabs>
        <w:spacing w:before="190" w:line="192" w:lineRule="auto"/>
        <w:ind w:firstLine="1995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445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处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理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决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定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审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批表</w:t>
      </w:r>
    </w:p>
    <w:p>
      <w:pPr>
        <w:spacing w:line="112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4433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 w:hRule="atLeast"/>
        </w:trPr>
        <w:tc>
          <w:tcPr>
            <w:tcW w:w="2159" w:type="dxa"/>
            <w:vAlign w:val="top"/>
          </w:tcPr>
          <w:p>
            <w:pPr>
              <w:spacing w:before="228" w:line="184" w:lineRule="auto"/>
              <w:ind w:firstLine="6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59" w:type="dxa"/>
            <w:vAlign w:val="top"/>
          </w:tcPr>
          <w:p>
            <w:pPr>
              <w:spacing w:before="222" w:line="184" w:lineRule="auto"/>
              <w:ind w:firstLine="6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6662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22" w:line="184" w:lineRule="auto"/>
              <w:ind w:firstLine="26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159" w:type="dxa"/>
            <w:tcBorders>
              <w:right w:val="single" w:color="000000" w:sz="2" w:space="0"/>
            </w:tcBorders>
            <w:vAlign w:val="top"/>
          </w:tcPr>
          <w:p>
            <w:pPr>
              <w:spacing w:before="353" w:line="216" w:lineRule="auto"/>
              <w:ind w:left="855" w:right="115" w:hanging="7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行政处理决定建议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类别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spacing w:before="214" w:line="184" w:lineRule="auto"/>
              <w:ind w:firstLine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□给予行政处罚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□有违法行为，依法不予行政处罚</w:t>
            </w:r>
          </w:p>
          <w:p>
            <w:pPr>
              <w:spacing w:before="39" w:line="184" w:lineRule="auto"/>
              <w:ind w:firstLine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□违法事实不能成立，不予行政处罚</w:t>
            </w:r>
            <w:r>
              <w:rPr>
                <w:rFonts w:hint="eastAsia" w:ascii="仿宋_GB2312" w:hAnsi="仿宋_GB2312" w:eastAsia="仿宋_GB2312" w:cs="仿宋_GB2312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□移送其他行政管理部门</w:t>
            </w:r>
          </w:p>
          <w:p>
            <w:pPr>
              <w:spacing w:before="41" w:line="184" w:lineRule="auto"/>
              <w:ind w:firstLine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□移送司法机关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59" w:type="dxa"/>
            <w:vAlign w:val="top"/>
          </w:tcPr>
          <w:p>
            <w:pPr>
              <w:spacing w:before="224" w:line="246" w:lineRule="auto"/>
              <w:ind w:left="354" w:right="355" w:firstLine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是否经过复核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3"/>
                <w:w w:val="97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3"/>
                <w:w w:val="97"/>
                <w:sz w:val="24"/>
                <w:szCs w:val="24"/>
              </w:rPr>
              <w:t>听证）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3"/>
                <w:w w:val="97"/>
                <w:sz w:val="24"/>
                <w:szCs w:val="24"/>
              </w:rPr>
              <w:t>程序</w:t>
            </w:r>
          </w:p>
        </w:tc>
        <w:tc>
          <w:tcPr>
            <w:tcW w:w="6662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224" w:line="184" w:lineRule="auto"/>
              <w:ind w:firstLine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□当事人未提出陈述、</w:t>
            </w:r>
            <w:r>
              <w:rPr>
                <w:rFonts w:hint="eastAsia" w:ascii="仿宋_GB2312" w:hAnsi="仿宋_GB2312" w:eastAsia="仿宋_GB2312" w:cs="仿宋_GB2312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申辩意见或者未申请听证</w:t>
            </w:r>
          </w:p>
          <w:p>
            <w:pPr>
              <w:spacing w:before="161" w:line="184" w:lineRule="auto"/>
              <w:ind w:firstLine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□案件经复核或者听证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2159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建议作出行政处理</w:t>
            </w:r>
          </w:p>
          <w:p>
            <w:pPr>
              <w:spacing w:before="41" w:line="184" w:lineRule="auto"/>
              <w:ind w:firstLine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决定的内容、主要事</w:t>
            </w:r>
          </w:p>
          <w:p>
            <w:pPr>
              <w:spacing w:before="41" w:line="184" w:lineRule="auto"/>
              <w:ind w:firstLine="2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实、理由、依据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30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办案人员：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4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159" w:type="dxa"/>
            <w:vAlign w:val="top"/>
          </w:tcPr>
          <w:p>
            <w:pPr>
              <w:spacing w:before="184" w:line="184" w:lineRule="auto"/>
              <w:ind w:firstLine="1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当事人陈述、</w:t>
            </w:r>
            <w:r>
              <w:rPr>
                <w:rFonts w:hint="eastAsia" w:ascii="仿宋_GB2312" w:hAnsi="仿宋_GB2312" w:eastAsia="仿宋_GB2312" w:cs="仿宋_GB2312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申辩</w:t>
            </w:r>
          </w:p>
          <w:p>
            <w:pPr>
              <w:spacing w:before="159" w:line="184" w:lineRule="auto"/>
              <w:ind w:firstLine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或者听证中提出的</w:t>
            </w:r>
          </w:p>
          <w:p>
            <w:pPr>
              <w:spacing w:before="161" w:line="184" w:lineRule="auto"/>
              <w:ind w:firstLine="6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主要意见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59" w:type="dxa"/>
            <w:vAlign w:val="top"/>
          </w:tcPr>
          <w:p>
            <w:pPr>
              <w:spacing w:before="373" w:line="308" w:lineRule="auto"/>
              <w:ind w:left="620" w:right="355" w:hanging="2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复核意见或者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听证意见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3" w:hRule="atLeast"/>
        </w:trPr>
        <w:tc>
          <w:tcPr>
            <w:tcW w:w="2159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401" w:lineRule="exact"/>
              <w:ind w:firstLine="6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1"/>
                <w:sz w:val="24"/>
                <w:szCs w:val="24"/>
              </w:rPr>
              <w:t>办案机构</w:t>
            </w:r>
          </w:p>
          <w:p>
            <w:pPr>
              <w:spacing w:line="204" w:lineRule="auto"/>
              <w:ind w:firstLine="4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192" w:lineRule="auto"/>
              <w:ind w:firstLine="2683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3"/>
                <w:szCs w:val="23"/>
              </w:rPr>
              <w:t>办案机构负责人：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4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4" w:hRule="atLeast"/>
        </w:trPr>
        <w:tc>
          <w:tcPr>
            <w:tcW w:w="2159" w:type="dxa"/>
            <w:vAlign w:val="top"/>
          </w:tcPr>
          <w:p>
            <w:pPr>
              <w:spacing w:line="30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401" w:lineRule="exact"/>
              <w:ind w:firstLine="4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1"/>
                <w:sz w:val="24"/>
                <w:szCs w:val="24"/>
              </w:rPr>
              <w:t>部门负责人</w:t>
            </w:r>
          </w:p>
          <w:p>
            <w:pPr>
              <w:spacing w:line="204" w:lineRule="auto"/>
              <w:ind w:firstLine="8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firstLine="27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部门负责人：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184" w:lineRule="auto"/>
              <w:ind w:firstLine="4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2159" w:type="dxa"/>
            <w:vAlign w:val="top"/>
          </w:tcPr>
          <w:p>
            <w:pPr>
              <w:spacing w:before="252" w:line="184" w:lineRule="auto"/>
              <w:ind w:firstLine="8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headerReference r:id="rId102" w:type="default"/>
          <w:footerReference r:id="rId103" w:type="default"/>
          <w:pgSz w:w="11906" w:h="16839"/>
          <w:pgMar w:top="400" w:right="1537" w:bottom="1127" w:left="1536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0" w:line="192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21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当场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处罚决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定</w:t>
      </w:r>
      <w:r>
        <w:rPr>
          <w:rFonts w:hint="eastAsia" w:ascii="仿宋_GB2312" w:hAnsi="仿宋_GB2312" w:eastAsia="仿宋_GB2312" w:cs="仿宋_GB2312"/>
          <w:spacing w:val="-3"/>
          <w:sz w:val="44"/>
          <w:szCs w:val="44"/>
        </w:rPr>
        <w:t>书</w:t>
      </w:r>
    </w:p>
    <w:p>
      <w:pPr>
        <w:tabs>
          <w:tab w:val="left" w:pos="2725"/>
        </w:tabs>
        <w:spacing w:before="49" w:line="183" w:lineRule="auto"/>
        <w:ind w:firstLine="2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市监当罚〔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6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4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2" w:line="183" w:lineRule="auto"/>
        <w:ind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1" w:line="183" w:lineRule="auto"/>
        <w:ind w:firstLine="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5" w:line="183" w:lineRule="auto"/>
        <w:ind w:firstLine="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住所（住址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242" w:line="183" w:lineRule="auto"/>
        <w:ind w:firstLine="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法定代表人（负责人、经营者</w:t>
      </w:r>
      <w:r>
        <w:rPr>
          <w:rFonts w:hint="eastAsia" w:ascii="仿宋_GB2312" w:hAnsi="仿宋_GB2312" w:eastAsia="仿宋_GB2312" w:cs="仿宋_GB2312"/>
          <w:spacing w:val="-100"/>
          <w:w w:val="69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</w:t>
      </w:r>
    </w:p>
    <w:p>
      <w:pPr>
        <w:spacing w:before="241" w:line="183" w:lineRule="auto"/>
        <w:ind w:firstLine="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245" w:line="183" w:lineRule="auto"/>
        <w:ind w:firstLine="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其他联系方式：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</w:t>
      </w:r>
    </w:p>
    <w:p>
      <w:pPr>
        <w:spacing w:before="242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执法人员</w:t>
      </w:r>
      <w:r>
        <w:rPr>
          <w:rFonts w:hint="eastAsia" w:ascii="仿宋_GB2312" w:hAnsi="仿宋_GB2312" w:eastAsia="仿宋_GB2312" w:cs="仿宋_GB2312"/>
          <w:spacing w:val="-1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</w:p>
    <w:p>
      <w:pPr>
        <w:spacing w:before="242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执法人员</w:t>
      </w:r>
      <w:r>
        <w:rPr>
          <w:rFonts w:hint="eastAsia" w:ascii="仿宋_GB2312" w:hAnsi="仿宋_GB2312" w:eastAsia="仿宋_GB2312" w:cs="仿宋_GB2312"/>
          <w:spacing w:val="-1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</w:p>
    <w:p>
      <w:pPr>
        <w:spacing w:before="244" w:line="183" w:lineRule="auto"/>
        <w:ind w:firstLine="67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spacing w:before="243" w:line="288" w:lineRule="auto"/>
        <w:ind w:left="38" w:right="72" w:firstLine="1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的行为，违反了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的规定。依据《中华人民共和国行政处罚法》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第二十八条第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一款、第五十一条、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的规定，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现责令你（单位）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改正上述违法行为，并作出如下行政处罚：</w:t>
      </w:r>
    </w:p>
    <w:p>
      <w:pPr>
        <w:spacing w:before="236" w:line="186" w:lineRule="auto"/>
        <w:ind w:firstLine="70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□警告；</w:t>
      </w:r>
    </w:p>
    <w:p>
      <w:pPr>
        <w:spacing w:before="244" w:line="253" w:lineRule="auto"/>
        <w:ind w:left="687" w:right="4704" w:firstLine="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□罚款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罚款按下列方式缴纳：</w:t>
      </w:r>
    </w:p>
    <w:p>
      <w:pPr>
        <w:spacing w:before="242" w:line="183" w:lineRule="auto"/>
        <w:ind w:firstLine="70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□当场缴纳；</w:t>
      </w:r>
    </w:p>
    <w:p>
      <w:pPr>
        <w:spacing w:before="244" w:line="253" w:lineRule="auto"/>
        <w:ind w:left="668" w:firstLine="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□即日起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日内通过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缴纳罚款。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逾期不缴纳罚款的，依据《中华人民共和国行政处罚法》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04" w:type="default"/>
          <w:footerReference r:id="rId105" w:type="default"/>
          <w:pgSz w:w="11906" w:h="16839"/>
          <w:pgMar w:top="400" w:right="1643" w:bottom="1126" w:left="1785" w:header="0" w:footer="929" w:gutter="0"/>
          <w:cols w:space="720" w:num="1"/>
        </w:sect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53" w:lineRule="auto"/>
        <w:ind w:left="187" w:right="284" w:hanging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第七十二条的规定，本局将每日按罚款数额的百分之三加处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罚款，并依法申请人民法院强制执行。</w:t>
      </w:r>
    </w:p>
    <w:p>
      <w:pPr>
        <w:spacing w:before="242" w:line="323" w:lineRule="auto"/>
        <w:ind w:left="169" w:right="284" w:firstLine="64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你（单位）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如不服本行政处罚决定，可以在收到本当场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行政处罚决定书之日起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内向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申请行政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复议；</w:t>
      </w:r>
      <w:r>
        <w:rPr>
          <w:rFonts w:hint="eastAsia" w:ascii="仿宋_GB2312" w:hAnsi="仿宋_GB2312" w:eastAsia="仿宋_GB2312" w:cs="仿宋_GB2312"/>
          <w:spacing w:val="10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也可以在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内依法向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人民法院提起行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政诉讼。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05"/>
        </w:tabs>
        <w:spacing w:before="104" w:line="253" w:lineRule="auto"/>
        <w:ind w:left="5727" w:right="923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41" w:line="183" w:lineRule="auto"/>
        <w:ind w:firstLine="527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46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23" w:lineRule="auto"/>
        <w:ind w:left="173" w:right="282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本行政处罚决定作出前执法人员已向你（单位）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出示执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法证件，告知你（单位）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拟作出的行政处罚内容及事实、理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由、依据，并告知你（单位）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有权进行陈述和申辩。</w:t>
      </w:r>
    </w:p>
    <w:p>
      <w:pPr>
        <w:spacing w:line="25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77" w:lineRule="auto"/>
        <w:ind w:left="177" w:right="281"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3"/>
          <w:sz w:val="32"/>
          <w:szCs w:val="32"/>
        </w:rPr>
        <w:t>处罚地点：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当事人确认及签收：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  <w:u w:val="single" w:color="auto"/>
        </w:rPr>
        <w:t>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执法人员：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242" w:line="183" w:lineRule="auto"/>
        <w:ind w:firstLine="641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89664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344170</wp:posOffset>
            </wp:positionV>
            <wp:extent cx="4164965" cy="8890"/>
            <wp:effectExtent l="0" t="0" r="0" b="0"/>
            <wp:wrapNone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37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49900" cy="15875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4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8" w:line="183" w:lineRule="auto"/>
        <w:ind w:firstLine="1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06" w:type="default"/>
          <w:footerReference r:id="rId107" w:type="default"/>
          <w:pgSz w:w="11906" w:h="16839"/>
          <w:pgMar w:top="400" w:right="1520" w:bottom="1126" w:left="1645" w:header="0" w:footer="929" w:gutter="0"/>
          <w:cols w:space="720" w:num="1"/>
        </w:sect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62" o:spid="_x0000_s1062" o:spt="1" style="position:absolute;left:0pt;margin-left:90.1pt;margin-top:412.45pt;height:0.85pt;width:415.15pt;mso-position-horizontal-relative:page;mso-position-vertical-relative:page;z-index:25189068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17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6559550</wp:posOffset>
            </wp:positionV>
            <wp:extent cx="5271770" cy="10795"/>
            <wp:effectExtent l="0" t="0" r="0" b="0"/>
            <wp:wrapNone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3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7219315</wp:posOffset>
            </wp:positionV>
            <wp:extent cx="5271770" cy="10795"/>
            <wp:effectExtent l="0" t="0" r="0" b="0"/>
            <wp:wrapNone/>
            <wp:docPr id="219" name="IM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 219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2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8209915</wp:posOffset>
            </wp:positionV>
            <wp:extent cx="5271770" cy="10795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4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8869680</wp:posOffset>
            </wp:positionV>
            <wp:extent cx="5271770" cy="10795"/>
            <wp:effectExtent l="0" t="0" r="0" b="0"/>
            <wp:wrapNone/>
            <wp:docPr id="221" name="IM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 221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1" w:line="166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63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处罚决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定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725"/>
        </w:tabs>
        <w:spacing w:before="31" w:line="185" w:lineRule="auto"/>
        <w:ind w:firstLine="2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市监处罚〔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6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41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00" w:lineRule="auto"/>
        <w:ind w:left="35" w:right="16" w:firstLine="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住所（住址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</w:t>
      </w:r>
      <w:r>
        <w:rPr>
          <w:rFonts w:hint="eastAsia" w:ascii="仿宋_GB2312" w:hAnsi="仿宋_GB2312" w:eastAsia="仿宋_GB2312" w:cs="仿宋_GB2312"/>
          <w:spacing w:val="-96"/>
          <w:w w:val="67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7856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258445</wp:posOffset>
            </wp:positionV>
            <wp:extent cx="4864735" cy="10795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案件来源及调查经过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64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670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02" w:hRule="atLeast"/>
        </w:trPr>
        <w:tc>
          <w:tcPr>
            <w:tcW w:w="1595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7" w:line="183" w:lineRule="auto"/>
              <w:ind w:firstLine="66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经查，</w:t>
            </w: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4" w:line="183" w:lineRule="auto"/>
              <w:ind w:firstLine="5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10"/>
                <w:sz w:val="31"/>
                <w:szCs w:val="31"/>
                <w14:textOutline w14:w="5560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（案件事实）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95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line="4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上述事实，主要有以下证据证明：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</w:p>
    <w:p>
      <w:pPr>
        <w:spacing w:line="4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5" w:lineRule="auto"/>
        <w:ind w:firstLine="6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（行政处罚告知情况，当事人陈述、申辩、听证意见，</w:t>
      </w:r>
    </w:p>
    <w:p>
      <w:pPr>
        <w:spacing w:before="203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683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321945</wp:posOffset>
            </wp:positionV>
            <wp:extent cx="5271770" cy="10795"/>
            <wp:effectExtent l="0" t="0" r="0" b="0"/>
            <wp:wrapNone/>
            <wp:docPr id="223" name="IM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 223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复核以及采纳情况和理由）</w:t>
      </w:r>
    </w:p>
    <w:p>
      <w:pPr>
        <w:spacing w:line="40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6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本局认为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231F20"/>
          <w:spacing w:val="-41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231F20"/>
          <w:spacing w:val="-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违法行为性质及定性、处罚依据）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u w:val="single" w:color="auto"/>
        </w:rPr>
        <w:t xml:space="preserve">       </w:t>
      </w:r>
    </w:p>
    <w:p>
      <w:pPr>
        <w:spacing w:line="4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5" w:lineRule="auto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5808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259715</wp:posOffset>
            </wp:positionV>
            <wp:extent cx="4874260" cy="8890"/>
            <wp:effectExtent l="0" t="0" r="0" b="0"/>
            <wp:wrapNone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31F20"/>
          <w:spacing w:val="-1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231F20"/>
          <w:spacing w:val="-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1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自由裁量的事实和理由）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08" w:type="default"/>
          <w:footerReference r:id="rId109" w:type="default"/>
          <w:pgSz w:w="11906" w:h="16839"/>
          <w:pgMar w:top="400" w:right="1785" w:bottom="1827" w:left="1785" w:header="0" w:footer="929" w:gutter="0"/>
          <w:cols w:space="720" w:num="1"/>
        </w:sectPr>
      </w:pPr>
    </w:p>
    <w:p>
      <w:pPr>
        <w:spacing w:line="35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00928" behindDoc="0" locked="0" layoutInCell="0" allowOverlap="1">
            <wp:simplePos x="0" y="0"/>
            <wp:positionH relativeFrom="page">
              <wp:posOffset>1552575</wp:posOffset>
            </wp:positionH>
            <wp:positionV relativeFrom="page">
              <wp:posOffset>2237740</wp:posOffset>
            </wp:positionV>
            <wp:extent cx="4863465" cy="8890"/>
            <wp:effectExtent l="0" t="0" r="0" b="0"/>
            <wp:wrapNone/>
            <wp:docPr id="225" name="IM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 225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9904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2568575</wp:posOffset>
            </wp:positionV>
            <wp:extent cx="4864735" cy="8890"/>
            <wp:effectExtent l="0" t="0" r="0" b="0"/>
            <wp:wrapNone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898880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2901950</wp:posOffset>
            </wp:positionV>
            <wp:extent cx="4864735" cy="10795"/>
            <wp:effectExtent l="0" t="0" r="0" b="0"/>
            <wp:wrapNone/>
            <wp:docPr id="227" name="IM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 227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17" w:lineRule="auto"/>
        <w:ind w:left="226" w:right="133" w:firstLine="6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综上，当事人上述行为违反了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现责令当事人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改正上述违法行为，并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决定处罚如下：</w:t>
      </w:r>
    </w:p>
    <w:p>
      <w:pPr>
        <w:spacing w:before="34" w:line="182" w:lineRule="auto"/>
        <w:ind w:firstLine="8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16"/>
          <w:w w:val="99"/>
          <w:sz w:val="32"/>
          <w:szCs w:val="32"/>
        </w:rPr>
        <w:t>1．</w:t>
      </w:r>
    </w:p>
    <w:p>
      <w:pPr>
        <w:spacing w:before="202" w:line="180" w:lineRule="auto"/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2．</w:t>
      </w:r>
    </w:p>
    <w:p>
      <w:pPr>
        <w:spacing w:before="208" w:line="180" w:lineRule="auto"/>
        <w:ind w:firstLine="89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3．</w:t>
      </w:r>
    </w:p>
    <w:p>
      <w:pPr>
        <w:spacing w:before="167" w:line="184" w:lineRule="auto"/>
        <w:ind w:firstLine="845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231F20"/>
          <w:spacing w:val="10"/>
          <w:sz w:val="31"/>
          <w:szCs w:val="31"/>
          <w14:textOutline w14:w="5632" w14:cap="sq" w14:cmpd="sng">
            <w14:solidFill>
              <w14:srgbClr w14:val="231F20"/>
            </w14:solidFill>
            <w14:prstDash w14:val="solid"/>
            <w14:bevel/>
          </w14:textOutline>
        </w:rPr>
        <w:t>（行政处罚的履行方式和期限）</w:t>
      </w:r>
    </w:p>
    <w:tbl>
      <w:tblPr>
        <w:tblStyle w:val="4"/>
        <w:tblW w:w="8302" w:type="dxa"/>
        <w:tblInd w:w="21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15" w:hRule="atLeast"/>
        </w:trPr>
        <w:tc>
          <w:tcPr>
            <w:tcW w:w="8302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30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0" w:line="183" w:lineRule="auto"/>
              <w:ind w:firstLine="62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0" distR="0" simplePos="0" relativeHeight="251901952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311785</wp:posOffset>
                  </wp:positionV>
                  <wp:extent cx="4874260" cy="8890"/>
                  <wp:effectExtent l="0" t="0" r="0" b="0"/>
                  <wp:wrapNone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26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"/>
                <w:sz w:val="32"/>
                <w:szCs w:val="32"/>
                <w14:textOutline w14:w="5793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（救济途径和期限）</w:t>
            </w:r>
          </w:p>
        </w:tc>
      </w:tr>
    </w:tbl>
    <w:p>
      <w:pPr>
        <w:spacing w:line="27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253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31"/>
          <w:sz w:val="32"/>
          <w:szCs w:val="32"/>
        </w:rPr>
        <w:t>（市场监督管理部门将依法向社会公开行政处罚决定信息）</w:t>
      </w: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229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 229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10" w:type="default"/>
          <w:footerReference r:id="rId11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63" o:spid="_x0000_s1063" o:spt="1" style="height:0pt;width:0pt;" fillcolor="#000000" filled="t" stroked="f" coordsize="21600,21600">
            <v:path/>
            <v:fill on="t" opacity="62709f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029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5515610</wp:posOffset>
            </wp:positionV>
            <wp:extent cx="5271770" cy="10795"/>
            <wp:effectExtent l="0" t="0" r="0" b="0"/>
            <wp:wrapNone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04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6175375</wp:posOffset>
            </wp:positionV>
            <wp:extent cx="5271770" cy="10795"/>
            <wp:effectExtent l="0" t="0" r="0" b="0"/>
            <wp:wrapNone/>
            <wp:docPr id="231" name="IM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 231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060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8156575</wp:posOffset>
            </wp:positionV>
            <wp:extent cx="5271770" cy="10795"/>
            <wp:effectExtent l="0" t="0" r="0" b="0"/>
            <wp:wrapNone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070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8839200</wp:posOffset>
            </wp:positionV>
            <wp:extent cx="5271770" cy="10795"/>
            <wp:effectExtent l="0" t="0" r="0" b="0"/>
            <wp:wrapNone/>
            <wp:docPr id="233" name="IM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 233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05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5184775</wp:posOffset>
            </wp:positionV>
            <wp:extent cx="5271770" cy="10795"/>
            <wp:effectExtent l="0" t="0" r="0" b="0"/>
            <wp:wrapNone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1" w:line="166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19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不予行政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处罚决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定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书</w:t>
      </w:r>
    </w:p>
    <w:p>
      <w:pPr>
        <w:tabs>
          <w:tab w:val="left" w:pos="2725"/>
        </w:tabs>
        <w:spacing w:before="31" w:line="185" w:lineRule="auto"/>
        <w:ind w:firstLine="2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市监不罚〔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6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28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12" w:lineRule="auto"/>
        <w:ind w:left="35" w:right="16" w:firstLine="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住所（住址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</w:t>
      </w:r>
      <w:r>
        <w:rPr>
          <w:rFonts w:hint="eastAsia" w:ascii="仿宋_GB2312" w:hAnsi="仿宋_GB2312" w:eastAsia="仿宋_GB2312" w:cs="仿宋_GB2312"/>
          <w:spacing w:val="-96"/>
          <w:w w:val="67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0912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5" name="IM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 235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案件来源及调查经过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5" w:lineRule="auto"/>
        <w:ind w:firstLine="6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经查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231F20"/>
          <w:spacing w:val="-44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231F20"/>
          <w:spacing w:val="15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案件事实）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u w:val="single" w:color="auto"/>
        </w:rPr>
        <w:t xml:space="preserve">                              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65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2"/>
        <w:gridCol w:w="256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7" w:line="183" w:lineRule="auto"/>
              <w:ind w:firstLine="66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上述事实，主要有以下证据证明：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74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5" w:line="239" w:lineRule="auto"/>
              <w:ind w:left="20" w:right="20" w:firstLine="6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3"/>
                <w:sz w:val="32"/>
                <w:szCs w:val="32"/>
                <w14:textOutline w14:w="5721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（行政处罚告知情况，当事人陈述、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8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1"/>
                <w:sz w:val="32"/>
                <w:szCs w:val="32"/>
                <w14:textOutline w14:w="5721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复核以及采纳情况和理由）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  <w:vAlign w:val="top"/>
          </w:tcPr>
          <w:p>
            <w:pPr>
              <w:spacing w:before="199" w:line="182" w:lineRule="auto"/>
              <w:ind w:firstLine="8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4"/>
                <w:sz w:val="30"/>
                <w:szCs w:val="30"/>
                <w14:textOutline w14:w="5408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申辩、听证意见，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42" w:type="dxa"/>
            <w:vMerge w:val="continue"/>
            <w:tcBorders>
              <w:top w:val="nil"/>
              <w:bottom w:val="single" w:color="231F2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line="4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801"/>
        </w:tabs>
        <w:spacing w:before="104" w:line="183" w:lineRule="auto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color w:val="231F20"/>
          <w:spacing w:val="-1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231F20"/>
          <w:spacing w:val="-1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违法行为性质、不予行政处罚的决定和理由）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u w:val="single" w:color="auto"/>
        </w:rPr>
        <w:t xml:space="preserve">       </w:t>
      </w: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08096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救济途径和期限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12" w:type="default"/>
          <w:footerReference r:id="rId11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287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101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1210310</wp:posOffset>
            </wp:positionV>
            <wp:extent cx="5271770" cy="10795"/>
            <wp:effectExtent l="0" t="0" r="0" b="0"/>
            <wp:wrapNone/>
            <wp:docPr id="237" name="IM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 237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11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1553210</wp:posOffset>
            </wp:positionV>
            <wp:extent cx="5271770" cy="10795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12192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2578100</wp:posOffset>
            </wp:positionV>
            <wp:extent cx="4874260" cy="8890"/>
            <wp:effectExtent l="0" t="0" r="0" b="0"/>
            <wp:wrapNone/>
            <wp:docPr id="239" name="IM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 239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13216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2921000</wp:posOffset>
            </wp:positionV>
            <wp:extent cx="4874260" cy="8890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12" w:lineRule="auto"/>
        <w:ind w:left="255" w:right="222" w:firstLine="5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依据《中华人民共和国行政处罚法》</w:t>
      </w:r>
      <w:r>
        <w:rPr>
          <w:rFonts w:hint="eastAsia" w:ascii="仿宋_GB2312" w:hAnsi="仿宋_GB2312" w:eastAsia="仿宋_GB2312" w:cs="仿宋_GB2312"/>
          <w:color w:val="231F20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第三十三条第三款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9"/>
          <w:sz w:val="32"/>
          <w:szCs w:val="32"/>
        </w:rPr>
        <w:t>的规定，对你（单位）</w:t>
      </w: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spacing w:val="-9"/>
          <w:sz w:val="32"/>
          <w:szCs w:val="32"/>
        </w:rPr>
        <w:t>进行教育，具体内容如下：</w:t>
      </w:r>
    </w:p>
    <w:p>
      <w:pPr>
        <w:spacing w:before="40" w:line="180" w:lineRule="auto"/>
        <w:ind w:firstLine="87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8"/>
          <w:sz w:val="32"/>
          <w:szCs w:val="32"/>
        </w:rPr>
        <w:t>1.</w:t>
      </w:r>
    </w:p>
    <w:p>
      <w:pPr>
        <w:spacing w:before="227" w:line="180" w:lineRule="auto"/>
        <w:ind w:firstLine="8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</w:rPr>
        <w:t>2.</w:t>
      </w:r>
    </w:p>
    <w:p>
      <w:pPr>
        <w:spacing w:before="228" w:line="180" w:lineRule="auto"/>
        <w:ind w:firstLine="8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15"/>
          <w:w w:val="97"/>
          <w:sz w:val="32"/>
          <w:szCs w:val="32"/>
          <w:u w:val="single" w:color="auto"/>
        </w:rPr>
        <w:t>3.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254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241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241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14" w:type="default"/>
          <w:footerReference r:id="rId11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64" o:spid="_x0000_s1064" o:spt="1" style="position:absolute;left:0pt;margin-left:90.1pt;margin-top:436pt;height:0.75pt;width:415.15pt;mso-position-horizontal-relative:page;mso-position-vertical-relative:page;z-index:2519142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15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5207000</wp:posOffset>
            </wp:positionV>
            <wp:extent cx="5271770" cy="8890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617"/>
        </w:tabs>
        <w:spacing w:before="191" w:line="166" w:lineRule="auto"/>
        <w:ind w:firstLine="184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179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延期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/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分期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缴纳罚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款通知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662"/>
        </w:tabs>
        <w:spacing w:before="113" w:line="183" w:lineRule="auto"/>
        <w:ind w:firstLine="231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市监延分通〔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</w:p>
    <w:p>
      <w:pPr>
        <w:spacing w:line="30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827"/>
        </w:tabs>
        <w:spacing w:before="104" w:line="183" w:lineRule="auto"/>
        <w:ind w:firstLine="1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11" w:line="300" w:lineRule="auto"/>
        <w:ind w:left="125" w:right="158"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日对你（单位）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作出行政处罚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决定（《行政处罚决定书》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市监处罚〔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8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罚款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元。你（单位）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日向本局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>延期/分期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缴纳罚款的申请。</w:t>
      </w:r>
    </w:p>
    <w:p>
      <w:pPr>
        <w:spacing w:before="5" w:line="299" w:lineRule="auto"/>
        <w:ind w:left="126" w:right="158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第六十六条、《市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场监督管理行政处罚程序规定》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第七十四条的规定，本局同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意你（单位）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暂缓缴纳，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</w:t>
      </w:r>
    </w:p>
    <w:p>
      <w:pPr>
        <w:spacing w:line="42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4" w:lineRule="exact"/>
        <w:ind w:firstLine="8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110" w:line="242" w:lineRule="auto"/>
        <w:ind w:left="143" w:firstLine="6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到期不缴纳罚款的，依据《中华人民共和国行政处罚法》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第七十二条的规定，本局将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spacing w:before="203" w:line="261" w:lineRule="auto"/>
        <w:ind w:left="126" w:right="158"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w w:val="99"/>
          <w:sz w:val="32"/>
          <w:szCs w:val="32"/>
        </w:rPr>
        <w:t>[依据《中华人民共和国行政处罚法》</w:t>
      </w:r>
      <w:r>
        <w:rPr>
          <w:rFonts w:hint="eastAsia" w:ascii="仿宋_GB2312" w:hAnsi="仿宋_GB2312" w:eastAsia="仿宋_GB2312" w:cs="仿宋_GB2312"/>
          <w:spacing w:val="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w w:val="99"/>
          <w:sz w:val="32"/>
          <w:szCs w:val="32"/>
        </w:rPr>
        <w:t>第六十六条、《市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场监督管理行政处罚程序规定》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第七十四条的规定，本局同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意你（单位）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分期缴纳,时限及数额具体如下:</w:t>
      </w:r>
    </w:p>
    <w:p>
      <w:pPr>
        <w:spacing w:line="57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45"/>
        <w:gridCol w:w="2888"/>
        <w:gridCol w:w="2502"/>
        <w:gridCol w:w="1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9" w:hRule="atLeast"/>
        </w:trPr>
        <w:tc>
          <w:tcPr>
            <w:tcW w:w="1008" w:type="dxa"/>
            <w:vAlign w:val="top"/>
          </w:tcPr>
          <w:p>
            <w:pPr>
              <w:spacing w:before="148" w:line="183" w:lineRule="auto"/>
              <w:ind w:firstLine="19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8" w:line="183" w:lineRule="auto"/>
              <w:ind w:firstLine="28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缴</w:t>
            </w: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款</w:t>
            </w: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间</w:t>
            </w:r>
          </w:p>
        </w:tc>
        <w:tc>
          <w:tcPr>
            <w:tcW w:w="2502" w:type="dxa"/>
            <w:vAlign w:val="top"/>
          </w:tcPr>
          <w:p>
            <w:pPr>
              <w:spacing w:before="148" w:line="183" w:lineRule="auto"/>
              <w:ind w:firstLine="30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缴款数额(元)</w:t>
            </w:r>
          </w:p>
        </w:tc>
        <w:tc>
          <w:tcPr>
            <w:tcW w:w="1383" w:type="dxa"/>
            <w:vAlign w:val="top"/>
          </w:tcPr>
          <w:p>
            <w:pPr>
              <w:spacing w:before="148" w:line="183" w:lineRule="auto"/>
              <w:ind w:firstLine="22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4" w:line="183" w:lineRule="auto"/>
              <w:ind w:firstLine="33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4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6" w:line="183" w:lineRule="auto"/>
              <w:ind w:firstLine="33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4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7" w:line="183" w:lineRule="auto"/>
              <w:ind w:firstLine="33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4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753" w:type="dxa"/>
            <w:gridSpan w:val="2"/>
            <w:tcBorders>
              <w:right w:val="nil"/>
            </w:tcBorders>
            <w:vAlign w:val="top"/>
          </w:tcPr>
          <w:p>
            <w:pPr>
              <w:spacing w:before="149" w:line="183" w:lineRule="auto"/>
              <w:ind w:firstLine="11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</w:t>
            </w: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9" w:line="183" w:lineRule="auto"/>
              <w:ind w:firstLine="146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before="146" w:line="183" w:lineRule="auto"/>
        <w:ind w:firstLine="7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你（单位）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应当在每次缴款时间届满前缴清当期缴款数</w:t>
      </w:r>
    </w:p>
    <w:p>
      <w:pPr>
        <w:spacing w:before="201" w:line="183" w:lineRule="auto"/>
        <w:ind w:firstLine="1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额，到期不缴纳的，依据《中华人民共和国行政处罚法》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第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16" w:type="default"/>
          <w:footerReference r:id="rId117" w:type="default"/>
          <w:pgSz w:w="11906" w:h="16839"/>
          <w:pgMar w:top="400" w:right="1643" w:bottom="1126" w:left="1687" w:header="0" w:footer="929" w:gutter="0"/>
          <w:cols w:space="720" w:num="1"/>
        </w:sectPr>
      </w:pPr>
    </w:p>
    <w:p>
      <w:pPr>
        <w:spacing w:line="3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5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2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七十二条的规定，本局将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。]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242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01" w:line="183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18" w:type="default"/>
          <w:footerReference r:id="rId11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65" o:spid="_x0000_s1065" o:spt="1" style="position:absolute;left:0pt;margin-left:90.1pt;margin-top:383.95pt;height:0.75pt;width:415.15pt;mso-position-horizontal-relative:page;mso-position-vertical-relative:page;z-index:251916288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pict>
          <v:rect id="_x0000_s1066" o:spid="_x0000_s1066" o:spt="1" style="position:absolute;left:0pt;margin-left:90.1pt;margin-top:332pt;height:0.75pt;width:415.15pt;mso-position-horizontal-relative:page;mso-position-vertical-relative:page;z-index:251917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18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4546600</wp:posOffset>
            </wp:positionV>
            <wp:extent cx="5271770" cy="8890"/>
            <wp:effectExtent l="0" t="0" r="0" b="0"/>
            <wp:wrapNone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1" w:line="179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195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处罚决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定履行催告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</w:p>
    <w:p>
      <w:pPr>
        <w:tabs>
          <w:tab w:val="left" w:pos="2767"/>
        </w:tabs>
        <w:spacing w:before="73" w:line="183" w:lineRule="auto"/>
        <w:ind w:firstLine="24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市监罚催〔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30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09" w:line="300" w:lineRule="auto"/>
        <w:ind w:left="235" w:right="222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日对你（单位）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作出行政处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罚决定（《行政处罚决定书》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市监处罚〔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号）。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你（单位）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在法定期限内对该《行政处罚决定书》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确定的下</w:t>
      </w:r>
    </w:p>
    <w:p>
      <w:pPr>
        <w:spacing w:line="202" w:lineRule="auto"/>
        <w:ind w:firstLine="2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列义务没有履行：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9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4" w:lineRule="exact"/>
        <w:ind w:firstLine="82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110" w:line="300" w:lineRule="auto"/>
        <w:ind w:left="231" w:right="133" w:firstLine="6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依据《中华人民共和国行政强制法》第五十四条的规定，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本局现催告你（单位）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自收到本催告书之日起十个工作日内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按照该《行政处罚决定书》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确定的方式依法履行上述义务。</w:t>
      </w:r>
    </w:p>
    <w:p>
      <w:pPr>
        <w:spacing w:before="5" w:line="299" w:lineRule="auto"/>
        <w:ind w:left="241" w:right="222" w:firstLine="65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收到本催告书后，你（单位）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有权进行陈述、</w:t>
      </w:r>
      <w:r>
        <w:rPr>
          <w:rFonts w:hint="eastAsia" w:ascii="仿宋_GB2312" w:hAnsi="仿宋_GB2312" w:eastAsia="仿宋_GB2312" w:cs="仿宋_GB2312"/>
          <w:spacing w:val="-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申辩。无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正当理由逾期仍不履行上述义务的，本局将依法申请人民法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院强制执行。</w:t>
      </w: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00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9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" w:line="201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31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245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20" w:type="default"/>
          <w:footerReference r:id="rId12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0" w:line="173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line="204" w:lineRule="auto"/>
        <w:ind w:firstLine="260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强制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执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行申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请书</w:t>
      </w:r>
    </w:p>
    <w:p>
      <w:pPr>
        <w:tabs>
          <w:tab w:val="left" w:pos="2965"/>
        </w:tabs>
        <w:spacing w:before="12" w:line="197" w:lineRule="auto"/>
        <w:ind w:firstLine="26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市监执申〔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39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26" w:right="93" w:firstLine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9"/>
          <w:w w:val="91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w w:val="8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</w:t>
      </w:r>
    </w:p>
    <w:p>
      <w:pPr>
        <w:spacing w:line="2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300" w:lineRule="auto"/>
        <w:ind w:left="15" w:right="93" w:firstLine="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2"/>
          <w:w w:val="99"/>
          <w:sz w:val="32"/>
          <w:szCs w:val="32"/>
        </w:rPr>
        <w:t>（个人）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2"/>
          <w:w w:val="99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（单位）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法定代表人（负责人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住所（住址</w:t>
      </w:r>
      <w:r>
        <w:rPr>
          <w:rFonts w:hint="eastAsia" w:ascii="仿宋_GB2312" w:hAnsi="仿宋_GB2312" w:eastAsia="仿宋_GB2312" w:cs="仿宋_GB2312"/>
          <w:spacing w:val="-13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请求事项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：</w:t>
      </w:r>
    </w:p>
    <w:p>
      <w:pPr>
        <w:spacing w:before="203" w:line="183" w:lineRule="auto"/>
        <w:ind w:firstLine="71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人民法院强制执行：</w:t>
      </w:r>
    </w:p>
    <w:p>
      <w:pPr>
        <w:spacing w:before="203" w:line="300" w:lineRule="auto"/>
        <w:ind w:left="34" w:right="96" w:firstLine="6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1．被申请人未依法履行的《行政处罚决定书》（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监处罚〔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7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的处罚内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容；</w:t>
      </w:r>
    </w:p>
    <w:p>
      <w:pPr>
        <w:spacing w:line="202" w:lineRule="auto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2．加处罚款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元，计算方式为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</w:t>
      </w:r>
    </w:p>
    <w:p>
      <w:pPr>
        <w:spacing w:line="38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5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申请强制执行的事实和理由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</w:p>
    <w:p>
      <w:pPr>
        <w:spacing w:before="204" w:line="241" w:lineRule="auto"/>
        <w:ind w:left="41" w:right="96" w:firstLine="6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日对被申请人作出《行政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处罚决定书》（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市监处罚〔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7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  <w:u w:val="single" w:color="auto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>此处填写当</w:t>
      </w:r>
    </w:p>
    <w:p>
      <w:pPr>
        <w:spacing w:before="200" w:line="185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1936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323215</wp:posOffset>
            </wp:positionV>
            <wp:extent cx="5271770" cy="10795"/>
            <wp:effectExtent l="0" t="0" r="0" b="0"/>
            <wp:wrapNone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事人履行情况、复议或者诉讼情况）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22" w:type="default"/>
          <w:footerReference r:id="rId123" w:type="default"/>
          <w:pgSz w:w="11906" w:h="16839"/>
          <w:pgMar w:top="400" w:right="1708" w:bottom="1127" w:left="1785" w:header="0" w:footer="929" w:gutter="0"/>
          <w:cols w:space="720" w:num="1"/>
        </w:sect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pict>
          <v:rect id="_x0000_s1067" o:spid="_x0000_s1067" o:spt="1" style="position:absolute;left:0pt;margin-left:90.1pt;margin-top:94.45pt;height:0.85pt;width:415.15pt;mso-position-horizontal-relative:page;mso-position-vertical-relative:page;z-index:251920384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1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247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00" w:lineRule="auto"/>
        <w:ind w:left="225" w:right="220"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日向被申请人送达了《行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政处罚决定履行催告书》（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市监罚催〔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6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89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被申请人在规定期限内仍未履行行政处罚决定。依据《中华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人民共和国行政强制法》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第五十三条、五十四条的规定，特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依法申请强制执行。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</w:t>
      </w:r>
    </w:p>
    <w:p>
      <w:pPr>
        <w:spacing w:line="40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1．《行政处罚决定书》（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市监处罚〔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>号）</w:t>
      </w:r>
    </w:p>
    <w:p>
      <w:pPr>
        <w:spacing w:before="203" w:line="241" w:lineRule="auto"/>
        <w:ind w:left="1819" w:right="522" w:firstLine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2．《行政处罚决定履行催告书》（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市监罚催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6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号）</w:t>
      </w:r>
    </w:p>
    <w:p>
      <w:pPr>
        <w:spacing w:before="204" w:line="183" w:lineRule="auto"/>
        <w:ind w:firstLine="185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3．法定代表人身份证明，授权委托书</w:t>
      </w:r>
    </w:p>
    <w:p>
      <w:pPr>
        <w:spacing w:before="204" w:line="183" w:lineRule="auto"/>
        <w:ind w:firstLine="18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4．</w:t>
      </w:r>
      <w:r>
        <w:rPr>
          <w:rFonts w:hint="eastAsia" w:ascii="仿宋_GB2312" w:hAnsi="仿宋_GB2312" w:eastAsia="仿宋_GB2312" w:cs="仿宋_GB2312"/>
          <w:spacing w:val="-7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当事人意见及其他材料</w:t>
      </w:r>
    </w:p>
    <w:p>
      <w:pPr>
        <w:spacing w:line="25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39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行政机关负责人：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6147"/>
        </w:tabs>
        <w:spacing w:before="105" w:line="183" w:lineRule="auto"/>
        <w:ind w:firstLine="43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</w:p>
    <w:p>
      <w:pPr>
        <w:spacing w:before="329" w:line="323" w:lineRule="auto"/>
        <w:ind w:left="5177" w:right="1501" w:firstLine="6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1"/>
          <w:w w:val="97"/>
          <w:sz w:val="32"/>
          <w:szCs w:val="32"/>
        </w:rPr>
        <w:t>日</w:t>
      </w:r>
    </w:p>
    <w:p>
      <w:pPr>
        <w:spacing w:before="342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24" w:type="default"/>
          <w:footerReference r:id="rId12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615"/>
        </w:tabs>
        <w:spacing w:before="191" w:line="188" w:lineRule="auto"/>
        <w:ind w:firstLine="184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3398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送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达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回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证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196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509" w:type="dxa"/>
        <w:tblInd w:w="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5192"/>
        <w:gridCol w:w="118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1038" w:hRule="atLeast"/>
        </w:trPr>
        <w:tc>
          <w:tcPr>
            <w:tcW w:w="2132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74" w:line="230" w:lineRule="auto"/>
              <w:ind w:left="265" w:right="263" w:firstLine="17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32"/>
                <w:szCs w:val="32"/>
              </w:rPr>
              <w:t>送达文书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32"/>
                <w:szCs w:val="32"/>
              </w:rPr>
              <w:t>名称及文号</w:t>
            </w:r>
          </w:p>
        </w:tc>
        <w:tc>
          <w:tcPr>
            <w:tcW w:w="5192" w:type="dxa"/>
            <w:tcBorders>
              <w:top w:val="single" w:color="231F20" w:sz="6" w:space="0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85" w:type="dxa"/>
            <w:tcBorders>
              <w:top w:val="single" w:color="231F20" w:sz="6" w:space="0"/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0" w:line="183" w:lineRule="auto"/>
              <w:ind w:firstLine="45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7"/>
                <w:sz w:val="32"/>
                <w:szCs w:val="32"/>
              </w:rPr>
              <w:t>受送达人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2" w:line="183" w:lineRule="auto"/>
              <w:ind w:firstLine="44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32"/>
                <w:szCs w:val="32"/>
              </w:rPr>
              <w:t>送达时间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1" w:line="183" w:lineRule="auto"/>
              <w:ind w:firstLine="44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32"/>
                <w:szCs w:val="32"/>
              </w:rPr>
              <w:t>送达地点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3" w:line="183" w:lineRule="auto"/>
              <w:ind w:firstLine="44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32"/>
                <w:szCs w:val="32"/>
              </w:rPr>
              <w:t>送达方式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5" w:line="183" w:lineRule="auto"/>
              <w:ind w:firstLine="62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3"/>
                <w:sz w:val="32"/>
                <w:szCs w:val="32"/>
              </w:rPr>
              <w:t>收件人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5" w:line="183" w:lineRule="auto"/>
              <w:ind w:firstLine="175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3" w:line="183" w:lineRule="auto"/>
              <w:ind w:firstLine="410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4" w:line="183" w:lineRule="auto"/>
              <w:ind w:firstLine="25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4" w:line="183" w:lineRule="auto"/>
              <w:ind w:firstLine="60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7"/>
                <w:sz w:val="32"/>
                <w:szCs w:val="32"/>
              </w:rPr>
              <w:t>送达人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4" w:line="183" w:lineRule="auto"/>
              <w:ind w:firstLine="175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1" w:line="183" w:lineRule="auto"/>
              <w:ind w:firstLine="410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4" w:line="183" w:lineRule="auto"/>
              <w:ind w:firstLine="25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4" w:line="183" w:lineRule="auto"/>
              <w:ind w:firstLine="6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0"/>
                <w:sz w:val="32"/>
                <w:szCs w:val="32"/>
              </w:rPr>
              <w:t>见证人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4" w:line="183" w:lineRule="auto"/>
              <w:ind w:firstLine="175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3" w:line="183" w:lineRule="auto"/>
              <w:ind w:firstLine="410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5" w:line="183" w:lineRule="auto"/>
              <w:ind w:firstLine="25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774" w:hRule="atLeast"/>
        </w:trPr>
        <w:tc>
          <w:tcPr>
            <w:tcW w:w="2132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299" w:line="183" w:lineRule="auto"/>
              <w:ind w:firstLine="76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32"/>
                <w:szCs w:val="32"/>
              </w:rPr>
              <w:t>备注</w:t>
            </w:r>
          </w:p>
        </w:tc>
        <w:tc>
          <w:tcPr>
            <w:tcW w:w="5192" w:type="dxa"/>
            <w:tcBorders>
              <w:bottom w:val="single" w:color="231F20" w:sz="6" w:space="0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85" w:type="dxa"/>
            <w:tcBorders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headerReference r:id="rId126" w:type="default"/>
          <w:footerReference r:id="rId127" w:type="default"/>
          <w:pgSz w:w="11906" w:h="16839"/>
          <w:pgMar w:top="400" w:right="1691" w:bottom="1126" w:left="1690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60" w:line="185" w:lineRule="auto"/>
        <w:ind w:firstLine="218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行政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处罚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文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书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送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达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公告</w:t>
      </w:r>
    </w:p>
    <w:p>
      <w:pPr>
        <w:tabs>
          <w:tab w:val="left" w:pos="2796"/>
        </w:tabs>
        <w:spacing w:before="121" w:line="183" w:lineRule="auto"/>
        <w:ind w:firstLine="24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市监罚送告〔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3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</w:p>
    <w:p>
      <w:pPr>
        <w:spacing w:line="46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43" w:line="323" w:lineRule="auto"/>
        <w:ind w:left="231" w:right="126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pacing w:val="-19"/>
          <w:sz w:val="32"/>
          <w:szCs w:val="32"/>
        </w:rPr>
        <w:t>本局于</w:t>
      </w:r>
      <w:r>
        <w:rPr>
          <w:rFonts w:hint="eastAsia" w:ascii="仿宋_GB2312" w:hAnsi="仿宋_GB2312" w:eastAsia="仿宋_GB2312" w:cs="仿宋_GB2312"/>
          <w:color w:val="191919"/>
          <w:spacing w:val="4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191919"/>
          <w:spacing w:val="-1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91919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191919"/>
          <w:spacing w:val="-1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91919"/>
          <w:spacing w:val="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191919"/>
          <w:spacing w:val="-19"/>
          <w:sz w:val="32"/>
          <w:szCs w:val="32"/>
        </w:rPr>
        <w:t>日依法对你（单位）</w:t>
      </w:r>
      <w:r>
        <w:rPr>
          <w:rFonts w:hint="eastAsia" w:ascii="仿宋_GB2312" w:hAnsi="仿宋_GB2312" w:eastAsia="仿宋_GB2312" w:cs="仿宋_GB2312"/>
          <w:color w:val="191919"/>
          <w:spacing w:val="-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-19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2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color w:val="191919"/>
          <w:spacing w:val="4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191919"/>
          <w:spacing w:val="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>下落不明/采取其他送达方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>式无法送达</w:t>
      </w:r>
      <w:r>
        <w:rPr>
          <w:rFonts w:hint="eastAsia" w:ascii="仿宋_GB2312" w:hAnsi="仿宋_GB2312" w:eastAsia="仿宋_GB2312" w:cs="仿宋_GB2312"/>
          <w:color w:val="191919"/>
          <w:spacing w:val="-8"/>
          <w:sz w:val="32"/>
          <w:szCs w:val="32"/>
        </w:rPr>
        <w:t>，依据《市场监督管理行政处罚程序规定》</w:t>
      </w:r>
      <w:r>
        <w:rPr>
          <w:rFonts w:hint="eastAsia" w:ascii="仿宋_GB2312" w:hAnsi="仿宋_GB2312" w:eastAsia="仿宋_GB2312" w:cs="仿宋_GB2312"/>
          <w:color w:val="191919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-8"/>
          <w:sz w:val="32"/>
          <w:szCs w:val="32"/>
        </w:rPr>
        <w:t>第八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8"/>
          <w:sz w:val="32"/>
          <w:szCs w:val="32"/>
        </w:rPr>
        <w:t>十二条第五项的规定，本局决定依法向你（</w:t>
      </w:r>
      <w:r>
        <w:rPr>
          <w:rFonts w:hint="eastAsia" w:ascii="仿宋_GB2312" w:hAnsi="仿宋_GB2312" w:eastAsia="仿宋_GB2312" w:cs="仿宋_GB2312"/>
          <w:color w:val="191919"/>
          <w:spacing w:val="-7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8"/>
          <w:sz w:val="32"/>
          <w:szCs w:val="32"/>
        </w:rPr>
        <w:t>单位）公告送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-11"/>
          <w:sz w:val="32"/>
          <w:szCs w:val="32"/>
        </w:rPr>
        <w:t>达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 w:color="auto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color w:val="191919"/>
          <w:spacing w:val="-11"/>
          <w:sz w:val="32"/>
          <w:szCs w:val="32"/>
          <w:u w:val="single" w:color="auto"/>
        </w:rPr>
        <w:t>，</w:t>
      </w:r>
      <w:r>
        <w:rPr>
          <w:rFonts w:hint="eastAsia" w:ascii="仿宋_GB2312" w:hAnsi="仿宋_GB2312" w:eastAsia="仿宋_GB2312" w:cs="仿宋_GB2312"/>
          <w:color w:val="191919"/>
          <w:spacing w:val="-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-28"/>
          <w:w w:val="90"/>
          <w:sz w:val="32"/>
          <w:szCs w:val="32"/>
        </w:rPr>
        <w:t>内容是：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 w:color="auto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191919"/>
          <w:spacing w:val="-28"/>
          <w:w w:val="90"/>
          <w:sz w:val="32"/>
          <w:szCs w:val="32"/>
          <w:u w:val="single" w:color="auto"/>
        </w:rPr>
        <w:t>。</w:t>
      </w:r>
    </w:p>
    <w:p>
      <w:pPr>
        <w:spacing w:before="1" w:line="253" w:lineRule="auto"/>
        <w:ind w:left="235" w:right="126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pacing w:val="9"/>
          <w:sz w:val="32"/>
          <w:szCs w:val="32"/>
        </w:rPr>
        <w:t>请你（</w:t>
      </w:r>
      <w:r>
        <w:rPr>
          <w:rFonts w:hint="eastAsia" w:ascii="仿宋_GB2312" w:hAnsi="仿宋_GB2312" w:eastAsia="仿宋_GB2312" w:cs="仿宋_GB2312"/>
          <w:color w:val="191919"/>
          <w:spacing w:val="-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9"/>
          <w:sz w:val="32"/>
          <w:szCs w:val="32"/>
        </w:rPr>
        <w:t>单位）自本公告发布之日起六十日内到本局领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-8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191919"/>
          <w:spacing w:val="-8"/>
          <w:sz w:val="32"/>
          <w:szCs w:val="32"/>
        </w:rPr>
        <w:t>，逾期不领取即视为送达。</w:t>
      </w:r>
    </w:p>
    <w:p>
      <w:pPr>
        <w:spacing w:before="239" w:line="185" w:lineRule="auto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告知当事人陈述、申辩、复议、诉讼等权利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）</w:t>
      </w:r>
    </w:p>
    <w:p>
      <w:pPr>
        <w:spacing w:line="46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8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191919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191919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 w:color="auto"/>
        </w:rPr>
        <w:t xml:space="preserve">                </w:t>
      </w:r>
    </w:p>
    <w:p>
      <w:pPr>
        <w:spacing w:before="242" w:line="183" w:lineRule="auto"/>
        <w:ind w:firstLine="8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850"/>
        </w:tabs>
        <w:spacing w:before="106" w:line="253" w:lineRule="auto"/>
        <w:ind w:left="5659" w:right="676" w:hanging="11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0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63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50535" cy="15875"/>
            <wp:effectExtent l="0" t="0" r="0" b="0"/>
            <wp:docPr id="249" name="IM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 249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28" w:type="default"/>
          <w:footerReference r:id="rId12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30624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2768600</wp:posOffset>
            </wp:positionV>
            <wp:extent cx="4282440" cy="8890"/>
            <wp:effectExtent l="0" t="0" r="0" b="0"/>
            <wp:wrapNone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31648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3111500</wp:posOffset>
            </wp:positionV>
            <wp:extent cx="4282440" cy="8890"/>
            <wp:effectExtent l="0" t="0" r="0" b="0"/>
            <wp:wrapNone/>
            <wp:docPr id="251" name="IM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 251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4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7915910</wp:posOffset>
            </wp:positionV>
            <wp:extent cx="5271770" cy="10795"/>
            <wp:effectExtent l="0" t="0" r="0" b="0"/>
            <wp:wrapNone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5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8258810</wp:posOffset>
            </wp:positionV>
            <wp:extent cx="5271770" cy="10795"/>
            <wp:effectExtent l="0" t="0" r="0" b="0"/>
            <wp:wrapNone/>
            <wp:docPr id="253" name="IM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 253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6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7573010</wp:posOffset>
            </wp:positionV>
            <wp:extent cx="5271770" cy="10795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7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7230110</wp:posOffset>
            </wp:positionV>
            <wp:extent cx="5271770" cy="10795"/>
            <wp:effectExtent l="0" t="0" r="0" b="0"/>
            <wp:wrapNone/>
            <wp:docPr id="255" name="IM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 255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8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6887210</wp:posOffset>
            </wp:positionV>
            <wp:extent cx="5271770" cy="10795"/>
            <wp:effectExtent l="0" t="0" r="0" b="0"/>
            <wp:wrapNone/>
            <wp:docPr id="256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256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9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6544310</wp:posOffset>
            </wp:positionV>
            <wp:extent cx="5271770" cy="10795"/>
            <wp:effectExtent l="0" t="0" r="0" b="0"/>
            <wp:wrapNone/>
            <wp:docPr id="257" name="IM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 257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2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6202680</wp:posOffset>
            </wp:positionV>
            <wp:extent cx="5271770" cy="10795"/>
            <wp:effectExtent l="0" t="0" r="0" b="0"/>
            <wp:wrapNone/>
            <wp:docPr id="258" name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258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23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5859780</wp:posOffset>
            </wp:positionV>
            <wp:extent cx="5271770" cy="10795"/>
            <wp:effectExtent l="0" t="0" r="0" b="0"/>
            <wp:wrapNone/>
            <wp:docPr id="259" name="IM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 259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518"/>
        </w:tabs>
        <w:spacing w:before="191" w:line="199" w:lineRule="auto"/>
        <w:ind w:firstLine="174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3" w:line="204" w:lineRule="auto"/>
        <w:ind w:firstLine="2415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涉案物品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处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理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记录</w:t>
      </w:r>
    </w:p>
    <w:p>
      <w:pPr>
        <w:spacing w:line="36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处理物品：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u w:val="single" w:color="auto"/>
        </w:rPr>
        <w:t>见《场所/设施/财物清单》（文书编号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  <w:u w:val="single" w:color="auto"/>
        </w:rPr>
        <w:t>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  <w:u w:val="single" w:color="auto"/>
        </w:rPr>
        <w:t>）</w:t>
      </w: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183" w:lineRule="auto"/>
        <w:ind w:firstLine="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物品来源：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2" w:line="183" w:lineRule="auto"/>
        <w:ind w:firstLine="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3"/>
          <w:sz w:val="32"/>
          <w:szCs w:val="32"/>
        </w:rPr>
        <w:t>处理依据：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3"/>
          <w:sz w:val="32"/>
          <w:szCs w:val="32"/>
        </w:rPr>
        <w:t>处理时间：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3"/>
          <w:sz w:val="32"/>
          <w:szCs w:val="32"/>
        </w:rPr>
        <w:t>处理地点：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2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</w:rPr>
        <w:t>执行人：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29"/>
          <w:w w:val="9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</w:p>
    <w:p>
      <w:pPr>
        <w:spacing w:before="223" w:line="183" w:lineRule="auto"/>
        <w:ind w:firstLine="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监督人：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23" w:line="183" w:lineRule="auto"/>
        <w:ind w:firstLine="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3"/>
          <w:sz w:val="32"/>
          <w:szCs w:val="32"/>
        </w:rPr>
        <w:t>处理情况：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183" w:lineRule="auto"/>
        <w:ind w:firstLine="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执行人：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before="223" w:line="183" w:lineRule="auto"/>
        <w:ind w:firstLine="659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932672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335915</wp:posOffset>
            </wp:positionV>
            <wp:extent cx="4367530" cy="10795"/>
            <wp:effectExtent l="0" t="0" r="0" b="0"/>
            <wp:wrapNone/>
            <wp:docPr id="260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260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223" w:line="183" w:lineRule="auto"/>
        <w:ind w:firstLine="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</w:rPr>
        <w:t>监督人：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before="255" w:line="184" w:lineRule="auto"/>
        <w:ind w:firstLine="3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130" w:type="default"/>
          <w:footerReference r:id="rId131" w:type="default"/>
          <w:pgSz w:w="11906" w:h="16839"/>
          <w:pgMar w:top="400" w:right="1643" w:bottom="1124" w:left="1785" w:header="0" w:footer="929" w:gutter="0"/>
          <w:cols w:space="720" w:num="1"/>
        </w:sectPr>
      </w:pPr>
    </w:p>
    <w:p>
      <w:pPr>
        <w:spacing w:line="30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757"/>
        </w:tabs>
        <w:spacing w:before="190" w:line="185" w:lineRule="auto"/>
        <w:ind w:firstLine="1984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市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场监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332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结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案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审</w:t>
      </w:r>
      <w:r>
        <w:rPr>
          <w:rFonts w:hint="eastAsia" w:ascii="仿宋_GB2312" w:hAnsi="仿宋_GB2312" w:eastAsia="仿宋_GB2312" w:cs="仿宋_GB2312"/>
          <w:spacing w:val="-4"/>
          <w:sz w:val="44"/>
          <w:szCs w:val="44"/>
        </w:rPr>
        <w:t>批表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37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01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317"/>
        <w:gridCol w:w="1212"/>
        <w:gridCol w:w="770"/>
        <w:gridCol w:w="627"/>
        <w:gridCol w:w="1906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708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70" w:line="184" w:lineRule="auto"/>
              <w:ind w:firstLine="42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4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立案日期</w:t>
            </w:r>
          </w:p>
        </w:tc>
        <w:tc>
          <w:tcPr>
            <w:tcW w:w="2317" w:type="dxa"/>
            <w:tcBorders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46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办案人员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1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处理决定文书</w:t>
            </w:r>
          </w:p>
        </w:tc>
        <w:tc>
          <w:tcPr>
            <w:tcW w:w="2317" w:type="dxa"/>
            <w:tcBorders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18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处理决定日期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4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42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结案情形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157" w:line="184" w:lineRule="auto"/>
              <w:ind w:firstLine="2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pict>
                <v:shape id="_x0000_s1068" o:spid="_x0000_s1068" o:spt="202" type="#_x0000_t202" style="position:absolute;left:0pt;margin-left:177.55pt;margin-top:7.05pt;height:70pt;width:153.9pt;mso-position-horizontal-relative:page;mso-position-vertical-relative:page;z-index:251933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0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□人民法院裁定终结执行</w:t>
                        </w:r>
                      </w:p>
                      <w:p>
                        <w:pPr>
                          <w:spacing w:before="72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8"/>
                            <w:szCs w:val="28"/>
                          </w:rPr>
                          <w:t>□依法不予行政处罚</w:t>
                        </w:r>
                      </w:p>
                      <w:p>
                        <w:pPr>
                          <w:spacing w:before="80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□移送其他行政管理部门</w:t>
                        </w:r>
                      </w:p>
                      <w:p>
                        <w:pPr>
                          <w:spacing w:before="81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5"/>
                            <w:w w:val="89"/>
                            <w:sz w:val="28"/>
                            <w:szCs w:val="28"/>
                          </w:rPr>
                          <w:t>□其他：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u w:val="single" w:color="auto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□行政处罚决定执行完毕</w:t>
            </w:r>
          </w:p>
          <w:p>
            <w:pPr>
              <w:spacing w:before="80" w:line="184" w:lineRule="auto"/>
              <w:ind w:firstLine="2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□案件终止调查</w:t>
            </w:r>
          </w:p>
          <w:p>
            <w:pPr>
              <w:spacing w:before="80" w:line="184" w:lineRule="auto"/>
              <w:ind w:firstLine="2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□违法事实不能成立</w:t>
            </w:r>
          </w:p>
          <w:p>
            <w:pPr>
              <w:spacing w:before="81" w:line="184" w:lineRule="auto"/>
              <w:ind w:firstLine="2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□移送司法机关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782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309" w:line="184" w:lineRule="auto"/>
              <w:ind w:firstLine="1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行政处罚内容</w:t>
            </w:r>
          </w:p>
        </w:tc>
        <w:tc>
          <w:tcPr>
            <w:tcW w:w="6832" w:type="dxa"/>
            <w:gridSpan w:val="5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321" w:line="264" w:lineRule="auto"/>
              <w:ind w:left="303" w:right="151" w:hanging="16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行政处罚决定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的执行方式</w:t>
            </w:r>
          </w:p>
        </w:tc>
        <w:tc>
          <w:tcPr>
            <w:tcW w:w="3529" w:type="dxa"/>
            <w:gridSpan w:val="2"/>
            <w:tcBorders>
              <w:top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151" w:line="184" w:lineRule="auto"/>
              <w:ind w:firstLine="2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□主动履行</w:t>
            </w:r>
          </w:p>
          <w:p>
            <w:pPr>
              <w:spacing w:before="80" w:line="184" w:lineRule="auto"/>
              <w:ind w:firstLine="2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□强制执行</w:t>
            </w:r>
          </w:p>
          <w:p>
            <w:pPr>
              <w:spacing w:before="80" w:line="184" w:lineRule="auto"/>
              <w:ind w:firstLine="2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w w:val="89"/>
                <w:sz w:val="28"/>
                <w:szCs w:val="28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 w:color="auto"/>
              </w:rPr>
              <w:t xml:space="preserve">               </w:t>
            </w:r>
          </w:p>
        </w:tc>
        <w:tc>
          <w:tcPr>
            <w:tcW w:w="1397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321" w:line="264" w:lineRule="auto"/>
              <w:ind w:left="156" w:right="131" w:firstLine="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罚没财物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处置情况</w:t>
            </w:r>
          </w:p>
        </w:tc>
        <w:tc>
          <w:tcPr>
            <w:tcW w:w="1906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15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办案人员意见</w:t>
            </w:r>
          </w:p>
        </w:tc>
        <w:tc>
          <w:tcPr>
            <w:tcW w:w="4299" w:type="dxa"/>
            <w:gridSpan w:val="3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2" w:line="184" w:lineRule="auto"/>
              <w:ind w:firstLine="300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</w:rPr>
              <w:t>办案人员：</w:t>
            </w:r>
          </w:p>
        </w:tc>
        <w:tc>
          <w:tcPr>
            <w:tcW w:w="2533" w:type="dxa"/>
            <w:gridSpan w:val="2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7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42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2" w:line="264" w:lineRule="auto"/>
              <w:ind w:left="293" w:right="291" w:firstLine="13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办案机构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负责人意见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29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办案机构负责人：</w:t>
            </w:r>
          </w:p>
          <w:p>
            <w:pPr>
              <w:spacing w:before="239" w:line="184" w:lineRule="auto"/>
              <w:ind w:firstLine="505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176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64" w:lineRule="auto"/>
              <w:ind w:left="716" w:right="291" w:hanging="43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部门负责人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4926" w:type="dxa"/>
            <w:gridSpan w:val="4"/>
            <w:tcBorders>
              <w:right w:val="nil"/>
            </w:tcBorders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295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部门负责人：</w:t>
            </w:r>
          </w:p>
        </w:tc>
        <w:tc>
          <w:tcPr>
            <w:tcW w:w="1906" w:type="dxa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2" w:line="184" w:lineRule="auto"/>
              <w:ind w:firstLine="13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614" w:hRule="atLeast"/>
        </w:trPr>
        <w:tc>
          <w:tcPr>
            <w:tcW w:w="1969" w:type="dxa"/>
            <w:tcBorders>
              <w:left w:val="single" w:color="000001" w:sz="4" w:space="0"/>
              <w:bottom w:val="single" w:color="000001" w:sz="4" w:space="0"/>
            </w:tcBorders>
            <w:vAlign w:val="top"/>
          </w:tcPr>
          <w:p>
            <w:pPr>
              <w:spacing w:before="226" w:line="184" w:lineRule="auto"/>
              <w:ind w:firstLine="56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注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line="359" w:lineRule="exact"/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headerReference r:id="rId132" w:type="default"/>
          <w:footerReference r:id="rId133" w:type="default"/>
          <w:pgSz w:w="11906" w:h="16839"/>
          <w:pgMar w:top="400" w:right="1546" w:bottom="1126" w:left="1547" w:header="0" w:footer="929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168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746"/>
        <w:gridCol w:w="1481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14" w:hRule="atLeast"/>
        </w:trPr>
        <w:tc>
          <w:tcPr>
            <w:tcW w:w="2030" w:type="dxa"/>
            <w:tcBorders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44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全宗名称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3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tabs>
                <w:tab w:val="left" w:pos="2723"/>
              </w:tabs>
              <w:spacing w:before="242" w:line="180" w:lineRule="auto"/>
              <w:ind w:firstLine="465"/>
              <w:rPr>
                <w:rFonts w:hint="eastAsia" w:ascii="仿宋_GB2312" w:hAnsi="仿宋_GB2312" w:eastAsia="仿宋_GB2312" w:cs="仿宋_GB2312"/>
                <w:sz w:val="56"/>
                <w:szCs w:val="56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3"/>
                <w:sz w:val="56"/>
                <w:szCs w:val="56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3"/>
                <w:sz w:val="56"/>
                <w:szCs w:val="56"/>
              </w:rPr>
              <w:t>场监</w:t>
            </w:r>
            <w:r>
              <w:rPr>
                <w:rFonts w:hint="eastAsia" w:ascii="仿宋_GB2312" w:hAnsi="仿宋_GB2312" w:eastAsia="仿宋_GB2312" w:cs="仿宋_GB2312"/>
                <w:spacing w:val="-3"/>
                <w:sz w:val="56"/>
                <w:szCs w:val="56"/>
              </w:rPr>
              <w:t>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44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档案类别</w:t>
            </w:r>
          </w:p>
        </w:tc>
        <w:tc>
          <w:tcPr>
            <w:tcW w:w="6909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362" w:line="180" w:lineRule="auto"/>
              <w:ind w:firstLine="1210"/>
              <w:rPr>
                <w:rFonts w:hint="eastAsia" w:ascii="仿宋_GB2312" w:hAnsi="仿宋_GB2312" w:eastAsia="仿宋_GB2312" w:cs="仿宋_GB2312"/>
                <w:sz w:val="56"/>
                <w:szCs w:val="56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56"/>
                <w:szCs w:val="56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pacing w:val="-2"/>
                <w:sz w:val="56"/>
                <w:szCs w:val="56"/>
              </w:rPr>
              <w:t>处罚</w:t>
            </w:r>
            <w:r>
              <w:rPr>
                <w:rFonts w:hint="eastAsia" w:ascii="仿宋_GB2312" w:hAnsi="仿宋_GB2312" w:eastAsia="仿宋_GB2312" w:cs="仿宋_GB2312"/>
                <w:spacing w:val="-2"/>
                <w:sz w:val="56"/>
                <w:szCs w:val="56"/>
              </w:rPr>
              <w:t>案件卷宗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2" w:line="184" w:lineRule="auto"/>
              <w:ind w:firstLine="45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030" w:type="dxa"/>
            <w:vAlign w:val="top"/>
          </w:tcPr>
          <w:p>
            <w:pPr>
              <w:spacing w:before="214" w:line="184" w:lineRule="auto"/>
              <w:ind w:firstLine="1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行政处罚（不</w:t>
            </w:r>
          </w:p>
          <w:p>
            <w:pPr>
              <w:spacing w:before="84" w:line="239" w:lineRule="auto"/>
              <w:ind w:left="316" w:right="180" w:hanging="1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予行政处罚）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决定书文号</w:t>
            </w:r>
          </w:p>
        </w:tc>
        <w:tc>
          <w:tcPr>
            <w:tcW w:w="374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spacing w:line="3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19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办案机构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2030" w:type="dxa"/>
            <w:vAlign w:val="top"/>
          </w:tcPr>
          <w:p>
            <w:pPr>
              <w:spacing w:line="32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46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办案日期</w:t>
            </w:r>
          </w:p>
        </w:tc>
        <w:tc>
          <w:tcPr>
            <w:tcW w:w="3746" w:type="dxa"/>
            <w:vAlign w:val="top"/>
          </w:tcPr>
          <w:p>
            <w:pPr>
              <w:spacing w:before="362" w:line="239" w:lineRule="auto"/>
              <w:ind w:firstLine="26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pict>
                <v:shape id="_x0000_s1069" o:spid="_x0000_s1069" o:spt="202" type="#_x0000_t202" style="position:absolute;left:0pt;margin-left:94.9pt;margin-top:17.6pt;height:34.15pt;width:16.8pt;mso-position-horizontal-relative:page;mso-position-vertical-relative:page;z-index:251935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9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-5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</w:rPr>
              <w:pict>
                <v:shape id="_x0000_s1070" o:spid="_x0000_s1070" o:spt="202" type="#_x0000_t202" style="position:absolute;left:0pt;margin-left:131.8pt;margin-top:17.6pt;height:34.15pt;width:42.9pt;mso-position-horizontal-relative:page;mso-position-vertical-relative:page;z-index:251934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2" w:lineRule="auto"/>
                          <w:ind w:left="20" w:right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立案日期</w:t>
            </w:r>
          </w:p>
          <w:p>
            <w:pPr>
              <w:spacing w:line="204" w:lineRule="auto"/>
              <w:ind w:firstLine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结案日期</w:t>
            </w:r>
          </w:p>
        </w:tc>
        <w:tc>
          <w:tcPr>
            <w:tcW w:w="1481" w:type="dxa"/>
            <w:vAlign w:val="top"/>
          </w:tcPr>
          <w:p>
            <w:pPr>
              <w:spacing w:line="32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17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保管期限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1" w:hRule="atLeast"/>
        </w:trPr>
        <w:tc>
          <w:tcPr>
            <w:tcW w:w="5776" w:type="dxa"/>
            <w:gridSpan w:val="2"/>
            <w:vAlign w:val="top"/>
          </w:tcPr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14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本卷共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件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页</w:t>
            </w:r>
          </w:p>
        </w:tc>
        <w:tc>
          <w:tcPr>
            <w:tcW w:w="1481" w:type="dxa"/>
            <w:vAlign w:val="top"/>
          </w:tcPr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firstLine="34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归档号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86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4909" w:type="dxa"/>
        <w:tblInd w:w="4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631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639" w:type="dxa"/>
            <w:vAlign w:val="top"/>
          </w:tcPr>
          <w:p>
            <w:pPr>
              <w:spacing w:before="147" w:line="184" w:lineRule="auto"/>
              <w:ind w:firstLine="39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全宗号</w:t>
            </w:r>
          </w:p>
        </w:tc>
        <w:tc>
          <w:tcPr>
            <w:tcW w:w="1631" w:type="dxa"/>
            <w:vAlign w:val="top"/>
          </w:tcPr>
          <w:p>
            <w:pPr>
              <w:spacing w:before="147" w:line="184" w:lineRule="auto"/>
              <w:ind w:firstLine="44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目录号</w:t>
            </w:r>
          </w:p>
        </w:tc>
        <w:tc>
          <w:tcPr>
            <w:tcW w:w="1639" w:type="dxa"/>
            <w:vAlign w:val="top"/>
          </w:tcPr>
          <w:p>
            <w:pPr>
              <w:spacing w:before="147" w:line="184" w:lineRule="auto"/>
              <w:ind w:firstLine="40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案卷号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headerReference r:id="rId134" w:type="default"/>
          <w:footerReference r:id="rId135" w:type="default"/>
          <w:pgSz w:w="11906" w:h="16839"/>
          <w:pgMar w:top="400" w:right="1263" w:bottom="1124" w:left="1478" w:header="0" w:footer="929" w:gutter="0"/>
          <w:cols w:space="720" w:num="1"/>
        </w:sectPr>
      </w:pP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90" w:line="180" w:lineRule="auto"/>
        <w:ind w:firstLine="3176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卷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内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文件目</w:t>
      </w:r>
      <w:r>
        <w:rPr>
          <w:rFonts w:hint="eastAsia" w:ascii="仿宋_GB2312" w:hAnsi="仿宋_GB2312" w:eastAsia="仿宋_GB2312" w:cs="仿宋_GB2312"/>
          <w:spacing w:val="-1"/>
          <w:sz w:val="44"/>
          <w:szCs w:val="44"/>
        </w:rPr>
        <w:t>录</w:t>
      </w:r>
    </w:p>
    <w:p>
      <w:pPr>
        <w:spacing w:line="241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498"/>
        <w:gridCol w:w="2982"/>
        <w:gridCol w:w="1233"/>
        <w:gridCol w:w="1166"/>
        <w:gridCol w:w="1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8" w:hRule="atLeast"/>
        </w:trPr>
        <w:tc>
          <w:tcPr>
            <w:tcW w:w="971" w:type="dxa"/>
            <w:vAlign w:val="top"/>
          </w:tcPr>
          <w:p>
            <w:pPr>
              <w:spacing w:before="299" w:line="183" w:lineRule="auto"/>
              <w:ind w:firstLine="17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1498" w:type="dxa"/>
            <w:vAlign w:val="top"/>
          </w:tcPr>
          <w:p>
            <w:pPr>
              <w:spacing w:before="299" w:line="183" w:lineRule="auto"/>
              <w:ind w:firstLine="43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文号</w:t>
            </w:r>
          </w:p>
        </w:tc>
        <w:tc>
          <w:tcPr>
            <w:tcW w:w="2982" w:type="dxa"/>
            <w:vAlign w:val="top"/>
          </w:tcPr>
          <w:p>
            <w:pPr>
              <w:spacing w:before="299" w:line="183" w:lineRule="auto"/>
              <w:ind w:firstLine="86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文件名称</w:t>
            </w:r>
          </w:p>
        </w:tc>
        <w:tc>
          <w:tcPr>
            <w:tcW w:w="1233" w:type="dxa"/>
            <w:vAlign w:val="top"/>
          </w:tcPr>
          <w:p>
            <w:pPr>
              <w:spacing w:before="299" w:line="183" w:lineRule="auto"/>
              <w:ind w:firstLine="36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1"/>
                <w:w w:val="98"/>
                <w:sz w:val="32"/>
                <w:szCs w:val="32"/>
              </w:rPr>
              <w:t>日期</w:t>
            </w:r>
          </w:p>
        </w:tc>
        <w:tc>
          <w:tcPr>
            <w:tcW w:w="1166" w:type="dxa"/>
            <w:vAlign w:val="top"/>
          </w:tcPr>
          <w:p>
            <w:pPr>
              <w:spacing w:before="299" w:line="183" w:lineRule="auto"/>
              <w:ind w:firstLine="27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页号</w:t>
            </w:r>
          </w:p>
        </w:tc>
        <w:tc>
          <w:tcPr>
            <w:tcW w:w="1127" w:type="dxa"/>
            <w:vAlign w:val="top"/>
          </w:tcPr>
          <w:p>
            <w:pPr>
              <w:spacing w:before="299" w:line="183" w:lineRule="auto"/>
              <w:ind w:firstLine="24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9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</w:rPr>
        <w:sectPr>
          <w:headerReference r:id="rId136" w:type="default"/>
          <w:footerReference r:id="rId137" w:type="default"/>
          <w:pgSz w:w="11906" w:h="16839"/>
          <w:pgMar w:top="400" w:right="1462" w:bottom="1126" w:left="1461" w:header="0" w:footer="929" w:gutter="0"/>
          <w:cols w:space="720" w:num="1"/>
        </w:sect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0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91" w:line="180" w:lineRule="auto"/>
        <w:ind w:firstLine="341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卷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内备</w:t>
      </w:r>
      <w:r>
        <w:rPr>
          <w:rFonts w:hint="eastAsia" w:ascii="仿宋_GB2312" w:hAnsi="仿宋_GB2312" w:eastAsia="仿宋_GB2312" w:cs="仿宋_GB2312"/>
          <w:spacing w:val="-2"/>
          <w:sz w:val="44"/>
          <w:szCs w:val="44"/>
        </w:rPr>
        <w:t>考表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28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780" w:hRule="atLeast"/>
        </w:trPr>
        <w:tc>
          <w:tcPr>
            <w:tcW w:w="9020" w:type="dxa"/>
            <w:vAlign w:val="top"/>
          </w:tcPr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5" w:line="183" w:lineRule="auto"/>
              <w:ind w:firstLine="74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本卷情况说明：</w:t>
            </w:r>
          </w:p>
          <w:p>
            <w:pPr>
              <w:spacing w:before="244" w:line="183" w:lineRule="auto"/>
              <w:ind w:firstLine="74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缺损、修改、补充、部分灭失等情况。</w:t>
            </w: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4" w:line="559" w:lineRule="exact"/>
              <w:ind w:firstLine="555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7"/>
                <w:sz w:val="32"/>
                <w:szCs w:val="32"/>
              </w:rPr>
              <w:t>立卷人：</w:t>
            </w:r>
          </w:p>
          <w:p>
            <w:pPr>
              <w:spacing w:line="204" w:lineRule="auto"/>
              <w:ind w:firstLine="55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检查人：</w:t>
            </w:r>
          </w:p>
          <w:p>
            <w:pPr>
              <w:spacing w:before="205" w:line="183" w:lineRule="auto"/>
              <w:ind w:firstLine="555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立卷时间：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sectPr>
      <w:headerReference r:id="rId138" w:type="default"/>
      <w:footerReference r:id="rId139" w:type="default"/>
      <w:pgSz w:w="11906" w:h="16839"/>
      <w:pgMar w:top="400" w:right="1440" w:bottom="1126" w:left="1440" w:header="0" w:footer="9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4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5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2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21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23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25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27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29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3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4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40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42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44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4" w:lineRule="auto"/>
      <w:rPr>
        <w:rFonts w:ascii="Malgun Gothic"/>
        <w:sz w:val="21"/>
      </w:rPr>
    </w:pPr>
    <w: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9683750</wp:posOffset>
          </wp:positionV>
          <wp:extent cx="5271770" cy="10795"/>
          <wp:effectExtent l="0" t="0" r="0" b="0"/>
          <wp:wrapNone/>
          <wp:docPr id="112" name="IM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91" w:line="197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46 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48 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5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6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61 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63 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2" w:lineRule="auto"/>
      <w:rPr>
        <w:rFonts w:ascii="Malgun Gothic"/>
        <w:sz w:val="21"/>
      </w:rPr>
    </w:pPr>
    <w:r>
      <w:drawing>
        <wp:anchor distT="0" distB="0" distL="0" distR="0" simplePos="0" relativeHeight="251696128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9531350</wp:posOffset>
          </wp:positionV>
          <wp:extent cx="5271770" cy="10795"/>
          <wp:effectExtent l="0" t="0" r="0" b="0"/>
          <wp:wrapNone/>
          <wp:docPr id="217" name="IM 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 2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92" w:line="197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65 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67 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69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7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8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9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909"/>
      <w:rPr>
        <w:rFonts w:ascii="仿宋" w:hAnsi="仿宋" w:eastAsia="仿宋" w:cs="仿宋"/>
        <w:sz w:val="32"/>
        <w:szCs w:val="3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1856105</wp:posOffset>
          </wp:positionH>
          <wp:positionV relativeFrom="page">
            <wp:posOffset>1196975</wp:posOffset>
          </wp:positionV>
          <wp:extent cx="4559935" cy="8890"/>
          <wp:effectExtent l="0" t="0" r="0" b="0"/>
          <wp:wrapNone/>
          <wp:docPr id="87" name="IM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934" cy="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sz w:val="32"/>
        <w:szCs w:val="32"/>
      </w:rPr>
      <w:t>□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B24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59.xml"/><Relationship Id="rId98" Type="http://schemas.openxmlformats.org/officeDocument/2006/relationships/header" Target="header36.xml"/><Relationship Id="rId97" Type="http://schemas.openxmlformats.org/officeDocument/2006/relationships/footer" Target="footer58.xml"/><Relationship Id="rId96" Type="http://schemas.openxmlformats.org/officeDocument/2006/relationships/header" Target="header35.xml"/><Relationship Id="rId95" Type="http://schemas.openxmlformats.org/officeDocument/2006/relationships/footer" Target="footer57.xml"/><Relationship Id="rId94" Type="http://schemas.openxmlformats.org/officeDocument/2006/relationships/header" Target="header34.xml"/><Relationship Id="rId93" Type="http://schemas.openxmlformats.org/officeDocument/2006/relationships/footer" Target="footer56.xml"/><Relationship Id="rId92" Type="http://schemas.openxmlformats.org/officeDocument/2006/relationships/header" Target="header33.xml"/><Relationship Id="rId91" Type="http://schemas.openxmlformats.org/officeDocument/2006/relationships/footer" Target="footer55.xml"/><Relationship Id="rId90" Type="http://schemas.openxmlformats.org/officeDocument/2006/relationships/header" Target="header32.xml"/><Relationship Id="rId9" Type="http://schemas.openxmlformats.org/officeDocument/2006/relationships/footer" Target="footer5.xml"/><Relationship Id="rId89" Type="http://schemas.openxmlformats.org/officeDocument/2006/relationships/footer" Target="footer54.xml"/><Relationship Id="rId88" Type="http://schemas.openxmlformats.org/officeDocument/2006/relationships/header" Target="header31.xml"/><Relationship Id="rId87" Type="http://schemas.openxmlformats.org/officeDocument/2006/relationships/footer" Target="footer53.xml"/><Relationship Id="rId86" Type="http://schemas.openxmlformats.org/officeDocument/2006/relationships/header" Target="header30.xml"/><Relationship Id="rId85" Type="http://schemas.openxmlformats.org/officeDocument/2006/relationships/footer" Target="footer52.xml"/><Relationship Id="rId84" Type="http://schemas.openxmlformats.org/officeDocument/2006/relationships/header" Target="header29.xml"/><Relationship Id="rId83" Type="http://schemas.openxmlformats.org/officeDocument/2006/relationships/footer" Target="footer51.xml"/><Relationship Id="rId82" Type="http://schemas.openxmlformats.org/officeDocument/2006/relationships/header" Target="header28.xml"/><Relationship Id="rId81" Type="http://schemas.openxmlformats.org/officeDocument/2006/relationships/footer" Target="footer50.xml"/><Relationship Id="rId80" Type="http://schemas.openxmlformats.org/officeDocument/2006/relationships/header" Target="header27.xml"/><Relationship Id="rId8" Type="http://schemas.openxmlformats.org/officeDocument/2006/relationships/footer" Target="footer4.xml"/><Relationship Id="rId79" Type="http://schemas.openxmlformats.org/officeDocument/2006/relationships/footer" Target="footer49.xml"/><Relationship Id="rId78" Type="http://schemas.openxmlformats.org/officeDocument/2006/relationships/header" Target="header26.xml"/><Relationship Id="rId77" Type="http://schemas.openxmlformats.org/officeDocument/2006/relationships/footer" Target="footer48.xml"/><Relationship Id="rId76" Type="http://schemas.openxmlformats.org/officeDocument/2006/relationships/header" Target="header25.xml"/><Relationship Id="rId75" Type="http://schemas.openxmlformats.org/officeDocument/2006/relationships/footer" Target="footer47.xml"/><Relationship Id="rId74" Type="http://schemas.openxmlformats.org/officeDocument/2006/relationships/header" Target="header24.xml"/><Relationship Id="rId73" Type="http://schemas.openxmlformats.org/officeDocument/2006/relationships/footer" Target="footer46.xml"/><Relationship Id="rId72" Type="http://schemas.openxmlformats.org/officeDocument/2006/relationships/header" Target="header23.xml"/><Relationship Id="rId71" Type="http://schemas.openxmlformats.org/officeDocument/2006/relationships/footer" Target="footer45.xml"/><Relationship Id="rId70" Type="http://schemas.openxmlformats.org/officeDocument/2006/relationships/header" Target="header22.xml"/><Relationship Id="rId7" Type="http://schemas.openxmlformats.org/officeDocument/2006/relationships/footer" Target="footer3.xml"/><Relationship Id="rId69" Type="http://schemas.openxmlformats.org/officeDocument/2006/relationships/footer" Target="footer44.xml"/><Relationship Id="rId68" Type="http://schemas.openxmlformats.org/officeDocument/2006/relationships/header" Target="header21.xml"/><Relationship Id="rId67" Type="http://schemas.openxmlformats.org/officeDocument/2006/relationships/footer" Target="footer43.xml"/><Relationship Id="rId66" Type="http://schemas.openxmlformats.org/officeDocument/2006/relationships/header" Target="header20.xml"/><Relationship Id="rId65" Type="http://schemas.openxmlformats.org/officeDocument/2006/relationships/footer" Target="footer42.xml"/><Relationship Id="rId64" Type="http://schemas.openxmlformats.org/officeDocument/2006/relationships/header" Target="header19.xml"/><Relationship Id="rId63" Type="http://schemas.openxmlformats.org/officeDocument/2006/relationships/footer" Target="footer41.xml"/><Relationship Id="rId62" Type="http://schemas.openxmlformats.org/officeDocument/2006/relationships/header" Target="header18.xml"/><Relationship Id="rId61" Type="http://schemas.openxmlformats.org/officeDocument/2006/relationships/footer" Target="footer40.xml"/><Relationship Id="rId60" Type="http://schemas.openxmlformats.org/officeDocument/2006/relationships/header" Target="header17.xml"/><Relationship Id="rId6" Type="http://schemas.openxmlformats.org/officeDocument/2006/relationships/footer" Target="footer2.xml"/><Relationship Id="rId59" Type="http://schemas.openxmlformats.org/officeDocument/2006/relationships/footer" Target="footer39.xml"/><Relationship Id="rId58" Type="http://schemas.openxmlformats.org/officeDocument/2006/relationships/header" Target="header16.xml"/><Relationship Id="rId57" Type="http://schemas.openxmlformats.org/officeDocument/2006/relationships/footer" Target="footer38.xml"/><Relationship Id="rId56" Type="http://schemas.openxmlformats.org/officeDocument/2006/relationships/header" Target="header15.xml"/><Relationship Id="rId55" Type="http://schemas.openxmlformats.org/officeDocument/2006/relationships/footer" Target="footer37.xml"/><Relationship Id="rId54" Type="http://schemas.openxmlformats.org/officeDocument/2006/relationships/header" Target="header14.xml"/><Relationship Id="rId53" Type="http://schemas.openxmlformats.org/officeDocument/2006/relationships/footer" Target="footer36.xml"/><Relationship Id="rId52" Type="http://schemas.openxmlformats.org/officeDocument/2006/relationships/header" Target="header13.xml"/><Relationship Id="rId51" Type="http://schemas.openxmlformats.org/officeDocument/2006/relationships/footer" Target="footer35.xml"/><Relationship Id="rId50" Type="http://schemas.openxmlformats.org/officeDocument/2006/relationships/header" Target="header12.xml"/><Relationship Id="rId5" Type="http://schemas.openxmlformats.org/officeDocument/2006/relationships/footer" Target="footer1.xml"/><Relationship Id="rId49" Type="http://schemas.openxmlformats.org/officeDocument/2006/relationships/footer" Target="footer34.xml"/><Relationship Id="rId48" Type="http://schemas.openxmlformats.org/officeDocument/2006/relationships/header" Target="header11.xml"/><Relationship Id="rId47" Type="http://schemas.openxmlformats.org/officeDocument/2006/relationships/footer" Target="footer33.xml"/><Relationship Id="rId46" Type="http://schemas.openxmlformats.org/officeDocument/2006/relationships/header" Target="header10.xml"/><Relationship Id="rId45" Type="http://schemas.openxmlformats.org/officeDocument/2006/relationships/footer" Target="footer32.xml"/><Relationship Id="rId44" Type="http://schemas.openxmlformats.org/officeDocument/2006/relationships/header" Target="header9.xml"/><Relationship Id="rId43" Type="http://schemas.openxmlformats.org/officeDocument/2006/relationships/footer" Target="footer31.xml"/><Relationship Id="rId42" Type="http://schemas.openxmlformats.org/officeDocument/2006/relationships/header" Target="header8.xml"/><Relationship Id="rId41" Type="http://schemas.openxmlformats.org/officeDocument/2006/relationships/footer" Target="footer30.xml"/><Relationship Id="rId40" Type="http://schemas.openxmlformats.org/officeDocument/2006/relationships/header" Target="header7.xml"/><Relationship Id="rId4" Type="http://schemas.openxmlformats.org/officeDocument/2006/relationships/endnotes" Target="endnotes.xml"/><Relationship Id="rId39" Type="http://schemas.openxmlformats.org/officeDocument/2006/relationships/footer" Target="footer29.xml"/><Relationship Id="rId38" Type="http://schemas.openxmlformats.org/officeDocument/2006/relationships/header" Target="header6.xml"/><Relationship Id="rId37" Type="http://schemas.openxmlformats.org/officeDocument/2006/relationships/footer" Target="footer28.xml"/><Relationship Id="rId36" Type="http://schemas.openxmlformats.org/officeDocument/2006/relationships/header" Target="header5.xml"/><Relationship Id="rId35" Type="http://schemas.openxmlformats.org/officeDocument/2006/relationships/footer" Target="footer27.xml"/><Relationship Id="rId34" Type="http://schemas.openxmlformats.org/officeDocument/2006/relationships/header" Target="header4.xml"/><Relationship Id="rId33" Type="http://schemas.openxmlformats.org/officeDocument/2006/relationships/footer" Target="footer26.xml"/><Relationship Id="rId32" Type="http://schemas.openxmlformats.org/officeDocument/2006/relationships/header" Target="header3.xml"/><Relationship Id="rId31" Type="http://schemas.openxmlformats.org/officeDocument/2006/relationships/footer" Target="footer25.xml"/><Relationship Id="rId30" Type="http://schemas.openxmlformats.org/officeDocument/2006/relationships/header" Target="header2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header" Target="header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57.png"/><Relationship Id="rId195" Type="http://schemas.openxmlformats.org/officeDocument/2006/relationships/image" Target="media/image56.png"/><Relationship Id="rId194" Type="http://schemas.openxmlformats.org/officeDocument/2006/relationships/image" Target="media/image55.png"/><Relationship Id="rId193" Type="http://schemas.openxmlformats.org/officeDocument/2006/relationships/image" Target="media/image54.png"/><Relationship Id="rId192" Type="http://schemas.openxmlformats.org/officeDocument/2006/relationships/image" Target="media/image53.png"/><Relationship Id="rId191" Type="http://schemas.openxmlformats.org/officeDocument/2006/relationships/image" Target="media/image52.png"/><Relationship Id="rId190" Type="http://schemas.openxmlformats.org/officeDocument/2006/relationships/image" Target="media/image51.png"/><Relationship Id="rId19" Type="http://schemas.openxmlformats.org/officeDocument/2006/relationships/footer" Target="footer15.xml"/><Relationship Id="rId189" Type="http://schemas.openxmlformats.org/officeDocument/2006/relationships/image" Target="media/image50.png"/><Relationship Id="rId188" Type="http://schemas.openxmlformats.org/officeDocument/2006/relationships/image" Target="media/image49.png"/><Relationship Id="rId187" Type="http://schemas.openxmlformats.org/officeDocument/2006/relationships/image" Target="media/image48.png"/><Relationship Id="rId186" Type="http://schemas.openxmlformats.org/officeDocument/2006/relationships/image" Target="media/image47.png"/><Relationship Id="rId185" Type="http://schemas.openxmlformats.org/officeDocument/2006/relationships/image" Target="media/image46.png"/><Relationship Id="rId184" Type="http://schemas.openxmlformats.org/officeDocument/2006/relationships/image" Target="media/image45.png"/><Relationship Id="rId183" Type="http://schemas.openxmlformats.org/officeDocument/2006/relationships/image" Target="media/image44.png"/><Relationship Id="rId182" Type="http://schemas.openxmlformats.org/officeDocument/2006/relationships/image" Target="media/image43.png"/><Relationship Id="rId181" Type="http://schemas.openxmlformats.org/officeDocument/2006/relationships/image" Target="media/image42.png"/><Relationship Id="rId180" Type="http://schemas.openxmlformats.org/officeDocument/2006/relationships/image" Target="media/image41.png"/><Relationship Id="rId18" Type="http://schemas.openxmlformats.org/officeDocument/2006/relationships/footer" Target="footer14.xml"/><Relationship Id="rId179" Type="http://schemas.openxmlformats.org/officeDocument/2006/relationships/image" Target="media/image40.png"/><Relationship Id="rId178" Type="http://schemas.openxmlformats.org/officeDocument/2006/relationships/image" Target="media/image39.png"/><Relationship Id="rId177" Type="http://schemas.openxmlformats.org/officeDocument/2006/relationships/image" Target="media/image38.png"/><Relationship Id="rId176" Type="http://schemas.openxmlformats.org/officeDocument/2006/relationships/image" Target="media/image37.png"/><Relationship Id="rId175" Type="http://schemas.openxmlformats.org/officeDocument/2006/relationships/image" Target="media/image36.png"/><Relationship Id="rId174" Type="http://schemas.openxmlformats.org/officeDocument/2006/relationships/image" Target="media/image35.png"/><Relationship Id="rId173" Type="http://schemas.openxmlformats.org/officeDocument/2006/relationships/image" Target="media/image34.png"/><Relationship Id="rId172" Type="http://schemas.openxmlformats.org/officeDocument/2006/relationships/image" Target="media/image33.png"/><Relationship Id="rId171" Type="http://schemas.openxmlformats.org/officeDocument/2006/relationships/image" Target="media/image2.png"/><Relationship Id="rId170" Type="http://schemas.openxmlformats.org/officeDocument/2006/relationships/image" Target="media/image32.png"/><Relationship Id="rId17" Type="http://schemas.openxmlformats.org/officeDocument/2006/relationships/footer" Target="footer13.xml"/><Relationship Id="rId169" Type="http://schemas.openxmlformats.org/officeDocument/2006/relationships/image" Target="media/image31.png"/><Relationship Id="rId168" Type="http://schemas.openxmlformats.org/officeDocument/2006/relationships/image" Target="media/image30.png"/><Relationship Id="rId167" Type="http://schemas.openxmlformats.org/officeDocument/2006/relationships/image" Target="media/image29.png"/><Relationship Id="rId166" Type="http://schemas.openxmlformats.org/officeDocument/2006/relationships/image" Target="media/image28.png"/><Relationship Id="rId165" Type="http://schemas.openxmlformats.org/officeDocument/2006/relationships/image" Target="media/image27.png"/><Relationship Id="rId164" Type="http://schemas.openxmlformats.org/officeDocument/2006/relationships/image" Target="media/image26.png"/><Relationship Id="rId163" Type="http://schemas.openxmlformats.org/officeDocument/2006/relationships/image" Target="media/image25.png"/><Relationship Id="rId162" Type="http://schemas.openxmlformats.org/officeDocument/2006/relationships/image" Target="media/image24.png"/><Relationship Id="rId161" Type="http://schemas.openxmlformats.org/officeDocument/2006/relationships/image" Target="media/image23.png"/><Relationship Id="rId160" Type="http://schemas.openxmlformats.org/officeDocument/2006/relationships/image" Target="media/image22.png"/><Relationship Id="rId16" Type="http://schemas.openxmlformats.org/officeDocument/2006/relationships/footer" Target="footer12.xml"/><Relationship Id="rId159" Type="http://schemas.openxmlformats.org/officeDocument/2006/relationships/image" Target="media/image21.png"/><Relationship Id="rId158" Type="http://schemas.openxmlformats.org/officeDocument/2006/relationships/image" Target="media/image20.png"/><Relationship Id="rId157" Type="http://schemas.openxmlformats.org/officeDocument/2006/relationships/image" Target="media/image19.png"/><Relationship Id="rId156" Type="http://schemas.openxmlformats.org/officeDocument/2006/relationships/image" Target="media/image18.png"/><Relationship Id="rId155" Type="http://schemas.openxmlformats.org/officeDocument/2006/relationships/image" Target="media/image17.png"/><Relationship Id="rId154" Type="http://schemas.openxmlformats.org/officeDocument/2006/relationships/image" Target="media/image16.png"/><Relationship Id="rId153" Type="http://schemas.openxmlformats.org/officeDocument/2006/relationships/image" Target="media/image15.png"/><Relationship Id="rId152" Type="http://schemas.openxmlformats.org/officeDocument/2006/relationships/image" Target="media/image14.png"/><Relationship Id="rId151" Type="http://schemas.openxmlformats.org/officeDocument/2006/relationships/image" Target="media/image13.png"/><Relationship Id="rId150" Type="http://schemas.openxmlformats.org/officeDocument/2006/relationships/image" Target="media/image12.png"/><Relationship Id="rId15" Type="http://schemas.openxmlformats.org/officeDocument/2006/relationships/footer" Target="footer11.xml"/><Relationship Id="rId149" Type="http://schemas.openxmlformats.org/officeDocument/2006/relationships/image" Target="media/image11.png"/><Relationship Id="rId148" Type="http://schemas.openxmlformats.org/officeDocument/2006/relationships/image" Target="media/image10.png"/><Relationship Id="rId147" Type="http://schemas.openxmlformats.org/officeDocument/2006/relationships/image" Target="media/image9.png"/><Relationship Id="rId146" Type="http://schemas.openxmlformats.org/officeDocument/2006/relationships/image" Target="media/image8.png"/><Relationship Id="rId145" Type="http://schemas.openxmlformats.org/officeDocument/2006/relationships/image" Target="media/image7.png"/><Relationship Id="rId144" Type="http://schemas.openxmlformats.org/officeDocument/2006/relationships/image" Target="media/image6.png"/><Relationship Id="rId143" Type="http://schemas.openxmlformats.org/officeDocument/2006/relationships/image" Target="media/image5.png"/><Relationship Id="rId142" Type="http://schemas.openxmlformats.org/officeDocument/2006/relationships/image" Target="media/image4.png"/><Relationship Id="rId141" Type="http://schemas.openxmlformats.org/officeDocument/2006/relationships/image" Target="media/image3.png"/><Relationship Id="rId140" Type="http://schemas.openxmlformats.org/officeDocument/2006/relationships/theme" Target="theme/theme1.xml"/><Relationship Id="rId14" Type="http://schemas.openxmlformats.org/officeDocument/2006/relationships/footer" Target="footer10.xml"/><Relationship Id="rId139" Type="http://schemas.openxmlformats.org/officeDocument/2006/relationships/footer" Target="footer79.xml"/><Relationship Id="rId138" Type="http://schemas.openxmlformats.org/officeDocument/2006/relationships/header" Target="header56.xml"/><Relationship Id="rId137" Type="http://schemas.openxmlformats.org/officeDocument/2006/relationships/footer" Target="footer78.xml"/><Relationship Id="rId136" Type="http://schemas.openxmlformats.org/officeDocument/2006/relationships/header" Target="header55.xml"/><Relationship Id="rId135" Type="http://schemas.openxmlformats.org/officeDocument/2006/relationships/footer" Target="footer77.xml"/><Relationship Id="rId134" Type="http://schemas.openxmlformats.org/officeDocument/2006/relationships/header" Target="header54.xml"/><Relationship Id="rId133" Type="http://schemas.openxmlformats.org/officeDocument/2006/relationships/footer" Target="footer76.xml"/><Relationship Id="rId132" Type="http://schemas.openxmlformats.org/officeDocument/2006/relationships/header" Target="header53.xml"/><Relationship Id="rId131" Type="http://schemas.openxmlformats.org/officeDocument/2006/relationships/footer" Target="footer75.xml"/><Relationship Id="rId130" Type="http://schemas.openxmlformats.org/officeDocument/2006/relationships/header" Target="header52.xml"/><Relationship Id="rId13" Type="http://schemas.openxmlformats.org/officeDocument/2006/relationships/footer" Target="footer9.xml"/><Relationship Id="rId129" Type="http://schemas.openxmlformats.org/officeDocument/2006/relationships/footer" Target="footer74.xml"/><Relationship Id="rId128" Type="http://schemas.openxmlformats.org/officeDocument/2006/relationships/header" Target="header51.xml"/><Relationship Id="rId127" Type="http://schemas.openxmlformats.org/officeDocument/2006/relationships/footer" Target="footer73.xml"/><Relationship Id="rId126" Type="http://schemas.openxmlformats.org/officeDocument/2006/relationships/header" Target="header50.xml"/><Relationship Id="rId125" Type="http://schemas.openxmlformats.org/officeDocument/2006/relationships/footer" Target="footer72.xml"/><Relationship Id="rId124" Type="http://schemas.openxmlformats.org/officeDocument/2006/relationships/header" Target="header49.xml"/><Relationship Id="rId123" Type="http://schemas.openxmlformats.org/officeDocument/2006/relationships/footer" Target="footer71.xml"/><Relationship Id="rId122" Type="http://schemas.openxmlformats.org/officeDocument/2006/relationships/header" Target="header48.xml"/><Relationship Id="rId121" Type="http://schemas.openxmlformats.org/officeDocument/2006/relationships/footer" Target="footer70.xml"/><Relationship Id="rId120" Type="http://schemas.openxmlformats.org/officeDocument/2006/relationships/header" Target="header47.xml"/><Relationship Id="rId12" Type="http://schemas.openxmlformats.org/officeDocument/2006/relationships/footer" Target="footer8.xml"/><Relationship Id="rId119" Type="http://schemas.openxmlformats.org/officeDocument/2006/relationships/footer" Target="footer69.xml"/><Relationship Id="rId118" Type="http://schemas.openxmlformats.org/officeDocument/2006/relationships/header" Target="header46.xml"/><Relationship Id="rId117" Type="http://schemas.openxmlformats.org/officeDocument/2006/relationships/footer" Target="footer68.xml"/><Relationship Id="rId116" Type="http://schemas.openxmlformats.org/officeDocument/2006/relationships/header" Target="header45.xml"/><Relationship Id="rId115" Type="http://schemas.openxmlformats.org/officeDocument/2006/relationships/footer" Target="footer67.xml"/><Relationship Id="rId114" Type="http://schemas.openxmlformats.org/officeDocument/2006/relationships/header" Target="header44.xml"/><Relationship Id="rId113" Type="http://schemas.openxmlformats.org/officeDocument/2006/relationships/footer" Target="footer66.xml"/><Relationship Id="rId112" Type="http://schemas.openxmlformats.org/officeDocument/2006/relationships/header" Target="header43.xml"/><Relationship Id="rId111" Type="http://schemas.openxmlformats.org/officeDocument/2006/relationships/footer" Target="footer65.xml"/><Relationship Id="rId110" Type="http://schemas.openxmlformats.org/officeDocument/2006/relationships/header" Target="header42.xml"/><Relationship Id="rId11" Type="http://schemas.openxmlformats.org/officeDocument/2006/relationships/footer" Target="footer7.xml"/><Relationship Id="rId109" Type="http://schemas.openxmlformats.org/officeDocument/2006/relationships/footer" Target="footer64.xml"/><Relationship Id="rId108" Type="http://schemas.openxmlformats.org/officeDocument/2006/relationships/header" Target="header41.xml"/><Relationship Id="rId107" Type="http://schemas.openxmlformats.org/officeDocument/2006/relationships/footer" Target="footer63.xml"/><Relationship Id="rId106" Type="http://schemas.openxmlformats.org/officeDocument/2006/relationships/header" Target="header40.xml"/><Relationship Id="rId105" Type="http://schemas.openxmlformats.org/officeDocument/2006/relationships/footer" Target="footer62.xml"/><Relationship Id="rId104" Type="http://schemas.openxmlformats.org/officeDocument/2006/relationships/header" Target="header39.xml"/><Relationship Id="rId103" Type="http://schemas.openxmlformats.org/officeDocument/2006/relationships/footer" Target="footer61.xml"/><Relationship Id="rId102" Type="http://schemas.openxmlformats.org/officeDocument/2006/relationships/header" Target="header38.xml"/><Relationship Id="rId101" Type="http://schemas.openxmlformats.org/officeDocument/2006/relationships/footer" Target="footer60.xml"/><Relationship Id="rId100" Type="http://schemas.openxmlformats.org/officeDocument/2006/relationships/header" Target="header3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2021-07-21T22:31:00Z</dcterms:created>
  <dc:creator>lenovo</dc:creator>
  <cp:lastModifiedBy>Administrator</cp:lastModifiedBy>
  <dcterms:modified xsi:type="dcterms:W3CDTF">2021-07-22T00:50:58Z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2021-07-21T17:39:00Z</vt:filetime>
  </property>
  <property fmtid="{D5CDD505-2E9C-101B-9397-08002B2CF9AE}" pid="4" name="ICV">
    <vt:lpwstr>41BB213960A20169EEEBF760F8CB28B2</vt:lpwstr>
  </property>
  <property fmtid="{D5CDD505-2E9C-101B-9397-08002B2CF9AE}" pid="5" name="KSOProductBuildVer">
    <vt:lpwstr>2052-11.1.0.10667</vt:lpwstr>
  </property>
</Properties>
</file>