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ectPr>
          <w:headerReference r:id="rId6" w:type="first"/>
          <w:footerReference r:id="rId9" w:type="first"/>
          <w:headerReference r:id="rId5" w:type="default"/>
          <w:footerReference r:id="rId7" w:type="default"/>
          <w:footerReference r:id="rId8" w:type="even"/>
          <w:pgSz w:w="11907" w:h="16839"/>
          <w:pgMar w:top="567" w:right="851" w:bottom="1361" w:left="1418" w:header="0" w:footer="0" w:gutter="0"/>
          <w:pgNumType w:start="1"/>
          <w:cols w:space="720" w:num="1"/>
          <w:titlePg/>
          <w:docGrid w:type="lines" w:linePitch="312" w:charSpace="0"/>
        </w:sectPr>
      </w:pPr>
      <w:bookmarkStart w:id="0" w:name="SectionMark0"/>
      <w: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8686165</wp:posOffset>
                </wp:positionV>
                <wp:extent cx="61214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5pt;margin-top:683.95pt;height:0pt;width:482pt;z-index:251668480;mso-width-relative:page;mso-height-relative:page;" filled="f" stroked="t" coordsize="21600,21600" o:gfxdata="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NalU0wAAAAsBAAAPAAAAAAAAAAEAIAAAACIAAABkcnMvZG93bnJldi54bWxQSwECFAAUAAAA&#10;CACHTuJAcj8ZQvMBAADpAwAADgAAAAAAAAABACAAAAAiAQAAZHJzL2Uyb0RvYy54bWxQSwUGAAAA&#10;AAYABgBZAQAAhwUAAAAA&#10;">
                <v:path arrowok="t"/>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79pt;height:0pt;width:482pt;z-index:251667456;mso-width-relative:page;mso-height-relative:page;" filled="f" stroked="t" coordsize="21600,21600"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8SivtQAAAAIAQAADwAAAAAAAAABACAAAAAiAAAAZHJzL2Rvd25yZXYueG1sUEsBAhQAFAAA&#10;AAgAh07iQLaY91HzAQAA5wMAAA4AAAAAAAAAAQAgAAAAIwEAAGRycy9lMm9Eb2MueG1sUEsFBgAA&#10;AAAGAAYAWQEAAIgFAAAAAA==&#10;">
                <v:path arrowok="t"/>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34290</wp:posOffset>
                </wp:positionH>
                <wp:positionV relativeFrom="margin">
                  <wp:posOffset>8796020</wp:posOffset>
                </wp:positionV>
                <wp:extent cx="6085840" cy="675640"/>
                <wp:effectExtent l="0" t="0" r="10160" b="10160"/>
                <wp:wrapNone/>
                <wp:docPr id="8" name="文本框 8"/>
                <wp:cNvGraphicFramePr/>
                <a:graphic xmlns:a="http://schemas.openxmlformats.org/drawingml/2006/main">
                  <a:graphicData uri="http://schemas.microsoft.com/office/word/2010/wordprocessingShape">
                    <wps:wsp>
                      <wps:cNvSpPr txBox="1"/>
                      <wps:spPr>
                        <a:xfrm>
                          <a:off x="0" y="0"/>
                          <a:ext cx="6085840" cy="675640"/>
                        </a:xfrm>
                        <a:prstGeom prst="rect">
                          <a:avLst/>
                        </a:prstGeom>
                        <a:solidFill>
                          <a:srgbClr val="FFFFFF"/>
                        </a:solidFill>
                        <a:ln>
                          <a:noFill/>
                        </a:ln>
                        <a:effectLst/>
                      </wps:spPr>
                      <wps:txbx>
                        <w:txbxContent>
                          <w:p>
                            <w:pPr>
                              <w:pStyle w:val="15"/>
                            </w:pPr>
                            <w:r>
                              <w:rPr>
                                <w:rFonts w:hint="eastAsia"/>
                              </w:rPr>
                              <w:t>安康市市场监督管理局</w:t>
                            </w:r>
                            <w:r>
                              <w:rPr>
                                <w:rStyle w:val="17"/>
                                <w:rFonts w:hint="eastAsia"/>
                              </w:rPr>
                              <w:t xml:space="preserve"> 发布</w:t>
                            </w:r>
                          </w:p>
                        </w:txbxContent>
                      </wps:txbx>
                      <wps:bodyPr lIns="0" tIns="0" rIns="0" bIns="0" upright="1"/>
                    </wps:wsp>
                  </a:graphicData>
                </a:graphic>
              </wp:anchor>
            </w:drawing>
          </mc:Choice>
          <mc:Fallback>
            <w:pict>
              <v:shape id="_x0000_s1026" o:spid="_x0000_s1026" o:spt="202" type="#_x0000_t202" style="position:absolute;left:0pt;margin-left:2.7pt;margin-top:692.6pt;height:53.2pt;width:479.2pt;mso-position-horizontal-relative:margin;mso-position-vertical-relative:margin;z-index:251666432;mso-width-relative:page;mso-height-relative:page;" fillcolor="#FFFFFF" filled="t" stroked="f" coordsize="21600,21600" o:gfxdata="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002c2QAAAAsBAAAPAAAAAAAAAAEAIAAA&#10;ACIAAABkcnMvZG93bnJldi54bWxQSwECFAAUAAAACACHTuJA6VkvzNIBAACpAwAADgAAAAAAAAAB&#10;ACAAAAAoAQAAZHJzL2Uyb0RvYy54bWxQSwUGAAAAAAYABgBZAQAAbAUAAAAA&#10;">
                <v:path/>
                <v:fill on="t" focussize="0,0"/>
                <v:stroke on="f"/>
                <v:imagedata o:title=""/>
                <o:lock v:ext="edit" aspectratio="f"/>
                <v:textbox inset="0mm,0mm,0mm,0mm">
                  <w:txbxContent>
                    <w:p>
                      <w:pPr>
                        <w:pStyle w:val="15"/>
                      </w:pPr>
                      <w:r>
                        <w:rPr>
                          <w:rFonts w:hint="eastAsia"/>
                        </w:rPr>
                        <w:t>安康市市场监督管理局</w:t>
                      </w:r>
                      <w:r>
                        <w:rPr>
                          <w:rStyle w:val="17"/>
                          <w:rFonts w:hint="eastAsia"/>
                        </w:rPr>
                        <w:t xml:space="preserve"> 发布</w:t>
                      </w: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4168140</wp:posOffset>
                </wp:positionH>
                <wp:positionV relativeFrom="margin">
                  <wp:posOffset>8244840</wp:posOffset>
                </wp:positionV>
                <wp:extent cx="1832610" cy="631190"/>
                <wp:effectExtent l="0" t="0" r="15240" b="16510"/>
                <wp:wrapNone/>
                <wp:docPr id="11" name="文本框 11"/>
                <wp:cNvGraphicFramePr/>
                <a:graphic xmlns:a="http://schemas.openxmlformats.org/drawingml/2006/main">
                  <a:graphicData uri="http://schemas.microsoft.com/office/word/2010/wordprocessingShape">
                    <wps:wsp>
                      <wps:cNvSpPr txBox="1"/>
                      <wps:spPr>
                        <a:xfrm>
                          <a:off x="0" y="0"/>
                          <a:ext cx="1832610" cy="631190"/>
                        </a:xfrm>
                        <a:prstGeom prst="rect">
                          <a:avLst/>
                        </a:prstGeom>
                        <a:solidFill>
                          <a:srgbClr val="FFFFFF"/>
                        </a:solidFill>
                        <a:ln>
                          <a:noFill/>
                        </a:ln>
                        <a:effectLst/>
                      </wps:spPr>
                      <wps:txbx>
                        <w:txbxContent>
                          <w:p>
                            <w:pPr>
                              <w:pStyle w:val="18"/>
                              <w:ind w:right="420"/>
                            </w:pPr>
                            <w:r>
                              <w:rPr>
                                <w:rFonts w:hint="eastAsia"/>
                              </w:rPr>
                              <w:t>x'x'x'x'x实施</w:t>
                            </w:r>
                          </w:p>
                        </w:txbxContent>
                      </wps:txbx>
                      <wps:bodyPr lIns="0" tIns="0" rIns="0" bIns="0" upright="1"/>
                    </wps:wsp>
                  </a:graphicData>
                </a:graphic>
              </wp:anchor>
            </w:drawing>
          </mc:Choice>
          <mc:Fallback>
            <w:pict>
              <v:shape id="_x0000_s1026" o:spid="_x0000_s1026" o:spt="202" type="#_x0000_t202" style="position:absolute;left:0pt;margin-left:328.2pt;margin-top:649.2pt;height:49.7pt;width:144.3pt;mso-position-horizontal-relative:margin;mso-position-vertical-relative:margin;z-index:251665408;mso-width-relative:page;mso-height-relative:page;" fillcolor="#FFFFFF" filled="t" stroked="f" coordsize="21600,21600" o:gfxdata="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SOrztsAAAANAQAADwAAAAAAAAAB&#10;ACAAAAAiAAAAZHJzL2Rvd25yZXYueG1sUEsBAhQAFAAAAAgAh07iQFbZSZzUAQAAqwMAAA4AAAAA&#10;AAAAAQAgAAAAKgEAAGRycy9lMm9Eb2MueG1sUEsFBgAAAAAGAAYAWQEAAHAFAAAAAA==&#10;">
                <v:path/>
                <v:fill on="t" focussize="0,0"/>
                <v:stroke on="f"/>
                <v:imagedata o:title=""/>
                <o:lock v:ext="edit" aspectratio="f"/>
                <v:textbox inset="0mm,0mm,0mm,0mm">
                  <w:txbxContent>
                    <w:p>
                      <w:pPr>
                        <w:pStyle w:val="18"/>
                        <w:ind w:right="420"/>
                      </w:pPr>
                      <w:r>
                        <w:rPr>
                          <w:rFonts w:hint="eastAsia"/>
                        </w:rPr>
                        <w:t>x'x'x'x'x实施</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321945</wp:posOffset>
                </wp:positionH>
                <wp:positionV relativeFrom="margin">
                  <wp:posOffset>8299450</wp:posOffset>
                </wp:positionV>
                <wp:extent cx="2094865" cy="576580"/>
                <wp:effectExtent l="0" t="0" r="635" b="13970"/>
                <wp:wrapNone/>
                <wp:docPr id="7" name="文本框 7"/>
                <wp:cNvGraphicFramePr/>
                <a:graphic xmlns:a="http://schemas.openxmlformats.org/drawingml/2006/main">
                  <a:graphicData uri="http://schemas.microsoft.com/office/word/2010/wordprocessingShape">
                    <wps:wsp>
                      <wps:cNvSpPr txBox="1"/>
                      <wps:spPr>
                        <a:xfrm>
                          <a:off x="0" y="0"/>
                          <a:ext cx="2094865" cy="576580"/>
                        </a:xfrm>
                        <a:prstGeom prst="rect">
                          <a:avLst/>
                        </a:prstGeom>
                        <a:solidFill>
                          <a:srgbClr val="FFFFFF"/>
                        </a:solidFill>
                        <a:ln>
                          <a:noFill/>
                        </a:ln>
                        <a:effectLst/>
                      </wps:spPr>
                      <wps:txbx>
                        <w:txbxContent>
                          <w:p>
                            <w:pPr>
                              <w:pStyle w:val="19"/>
                              <w:ind w:firstLine="840" w:firstLineChars="300"/>
                            </w:pPr>
                            <w:r>
                              <w:rPr>
                                <w:rFonts w:hint="eastAsia"/>
                              </w:rPr>
                              <w:t>x'x'x'x发布</w:t>
                            </w:r>
                          </w:p>
                        </w:txbxContent>
                      </wps:txbx>
                      <wps:bodyPr lIns="0" tIns="0" rIns="0" bIns="0" upright="1"/>
                    </wps:wsp>
                  </a:graphicData>
                </a:graphic>
              </wp:anchor>
            </w:drawing>
          </mc:Choice>
          <mc:Fallback>
            <w:pict>
              <v:shape id="_x0000_s1026" o:spid="_x0000_s1026" o:spt="202" type="#_x0000_t202" style="position:absolute;left:0pt;margin-left:25.35pt;margin-top:653.5pt;height:45.4pt;width:164.95pt;mso-position-horizontal-relative:margin;mso-position-vertical-relative:margin;z-index:251664384;mso-width-relative:page;mso-height-relative:page;" fillcolor="#FFFFFF" filled="t" stroked="f" coordsize="21600,21600" o:gfxdata="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4FL12QAAAAwBAAAPAAAAAAAAAAEA&#10;IAAAACIAAABkcnMvZG93bnJldi54bWxQSwECFAAUAAAACACHTuJA9tJXDtUBAACpAwAADgAAAAAA&#10;AAABACAAAAAoAQAAZHJzL2Uyb0RvYy54bWxQSwUGAAAAAAYABgBZAQAAbwUAAAAA&#10;">
                <v:path/>
                <v:fill on="t" focussize="0,0"/>
                <v:stroke on="f"/>
                <v:imagedata o:title=""/>
                <o:lock v:ext="edit" aspectratio="f"/>
                <v:textbox inset="0mm,0mm,0mm,0mm">
                  <w:txbxContent>
                    <w:p>
                      <w:pPr>
                        <w:pStyle w:val="19"/>
                        <w:ind w:firstLine="840" w:firstLineChars="300"/>
                      </w:pPr>
                      <w:r>
                        <w:rPr>
                          <w:rFonts w:hint="eastAsia"/>
                        </w:rPr>
                        <w:t>x'x'x'x发布</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6" name="文本框 6"/>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a:effectLst/>
                      </wps:spPr>
                      <wps:txbx>
                        <w:txbxContent>
                          <w:p>
                            <w:pPr>
                              <w:pStyle w:val="20"/>
                              <w:jc w:val="both"/>
                              <w:rPr>
                                <w:rFonts w:ascii="宋体" w:hAnsi="宋体" w:eastAsia="宋体" w:cs="宋体"/>
                                <w:sz w:val="28"/>
                                <w:szCs w:val="28"/>
                              </w:rPr>
                            </w:pPr>
                          </w:p>
                          <w:p>
                            <w:pPr>
                              <w:ind w:firstLine="482"/>
                              <w:jc w:val="center"/>
                              <w:rPr>
                                <w:b/>
                                <w:bCs/>
                                <w:sz w:val="52"/>
                                <w:szCs w:val="52"/>
                              </w:rPr>
                            </w:pPr>
                            <w:r>
                              <w:rPr>
                                <w:rFonts w:hint="eastAsia" w:ascii="黑体" w:hAnsi="黑体" w:eastAsia="黑体" w:cs="黑体"/>
                                <w:b/>
                                <w:bCs/>
                                <w:sz w:val="52"/>
                                <w:szCs w:val="52"/>
                              </w:rPr>
                              <w:t>陕茶1号</w:t>
                            </w:r>
                            <w:r>
                              <w:rPr>
                                <w:rFonts w:hint="eastAsia" w:ascii="黑体" w:hAnsi="黑体" w:eastAsia="黑体" w:cs="黑体"/>
                                <w:b/>
                                <w:bCs/>
                                <w:sz w:val="52"/>
                                <w:szCs w:val="52"/>
                              </w:rPr>
                              <w:tab/>
                            </w:r>
                            <w:r>
                              <w:rPr>
                                <w:rFonts w:hint="eastAsia" w:ascii="黑体" w:hAnsi="黑体" w:eastAsia="黑体" w:cs="黑体"/>
                                <w:b/>
                                <w:bCs/>
                                <w:sz w:val="52"/>
                                <w:szCs w:val="52"/>
                              </w:rPr>
                              <w:t>第3部分：加工技术规程(绿茶)</w:t>
                            </w:r>
                          </w:p>
                          <w:p>
                            <w:pPr>
                              <w:pStyle w:val="21"/>
                              <w:spacing w:line="360" w:lineRule="auto"/>
                              <w:rPr>
                                <w:b/>
                                <w:sz w:val="36"/>
                                <w:szCs w:val="36"/>
                              </w:rPr>
                            </w:pPr>
                            <w:r>
                              <w:rPr>
                                <w:rFonts w:hint="eastAsia"/>
                                <w:b/>
                                <w:sz w:val="36"/>
                                <w:szCs w:val="36"/>
                              </w:rPr>
                              <w:t>（征求意见稿）</w:t>
                            </w:r>
                          </w:p>
                          <w:p>
                            <w:pPr>
                              <w:pStyle w:val="22"/>
                            </w:pPr>
                          </w:p>
                          <w:p>
                            <w:pPr>
                              <w:pStyle w:val="23"/>
                            </w:pPr>
                          </w:p>
                          <w:p>
                            <w:pPr>
                              <w:pStyle w:val="24"/>
                            </w:pPr>
                          </w:p>
                        </w:txbxContent>
                      </wps:txbx>
                      <wps:bodyPr wrap="square" lIns="0" tIns="0" rIns="0" bIns="0" upright="1"/>
                    </wps:wsp>
                  </a:graphicData>
                </a:graphic>
              </wp:anchor>
            </w:drawing>
          </mc:Choice>
          <mc:Fallback>
            <w:pict>
              <v:shape id="_x0000_s1026" o:spid="_x0000_s1026" o:spt="202" type="#_x0000_t202" style="position:absolute;left:0pt;margin-left:0pt;margin-top:286.25pt;height:368.6pt;width:470pt;mso-position-horizontal-relative:margin;mso-position-vertical-relative:margin;z-index:251663360;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FefcdgAAAAJAQAA&#10;DwAAAAAAAAABACAAAAAiAAAAZHJzL2Rvd25yZXYueG1sUEsBAhQAFAAAAAgAh07iQFPrv47gAQAA&#10;uAMAAA4AAAAAAAAAAQAgAAAAJwEAAGRycy9lMm9Eb2MueG1sUEsFBgAAAAAGAAYAWQEAAHkFAAAA&#10;AA==&#10;">
                <v:path/>
                <v:fill on="t" focussize="0,0"/>
                <v:stroke on="f"/>
                <v:imagedata o:title=""/>
                <o:lock v:ext="edit" aspectratio="f"/>
                <v:textbox inset="0mm,0mm,0mm,0mm">
                  <w:txbxContent>
                    <w:p>
                      <w:pPr>
                        <w:pStyle w:val="20"/>
                        <w:jc w:val="both"/>
                        <w:rPr>
                          <w:rFonts w:ascii="宋体" w:hAnsi="宋体" w:eastAsia="宋体" w:cs="宋体"/>
                          <w:sz w:val="28"/>
                          <w:szCs w:val="28"/>
                        </w:rPr>
                      </w:pPr>
                    </w:p>
                    <w:p>
                      <w:pPr>
                        <w:ind w:firstLine="482"/>
                        <w:jc w:val="center"/>
                        <w:rPr>
                          <w:b/>
                          <w:bCs/>
                          <w:sz w:val="52"/>
                          <w:szCs w:val="52"/>
                        </w:rPr>
                      </w:pPr>
                      <w:r>
                        <w:rPr>
                          <w:rFonts w:hint="eastAsia" w:ascii="黑体" w:hAnsi="黑体" w:eastAsia="黑体" w:cs="黑体"/>
                          <w:b/>
                          <w:bCs/>
                          <w:sz w:val="52"/>
                          <w:szCs w:val="52"/>
                        </w:rPr>
                        <w:t>陕茶1号</w:t>
                      </w:r>
                      <w:r>
                        <w:rPr>
                          <w:rFonts w:hint="eastAsia" w:ascii="黑体" w:hAnsi="黑体" w:eastAsia="黑体" w:cs="黑体"/>
                          <w:b/>
                          <w:bCs/>
                          <w:sz w:val="52"/>
                          <w:szCs w:val="52"/>
                        </w:rPr>
                        <w:tab/>
                      </w:r>
                      <w:r>
                        <w:rPr>
                          <w:rFonts w:hint="eastAsia" w:ascii="黑体" w:hAnsi="黑体" w:eastAsia="黑体" w:cs="黑体"/>
                          <w:b/>
                          <w:bCs/>
                          <w:sz w:val="52"/>
                          <w:szCs w:val="52"/>
                        </w:rPr>
                        <w:t>第3部分：加工技术规程(绿茶)</w:t>
                      </w:r>
                    </w:p>
                    <w:p>
                      <w:pPr>
                        <w:pStyle w:val="21"/>
                        <w:spacing w:line="360" w:lineRule="auto"/>
                        <w:rPr>
                          <w:b/>
                          <w:sz w:val="36"/>
                          <w:szCs w:val="36"/>
                        </w:rPr>
                      </w:pPr>
                      <w:r>
                        <w:rPr>
                          <w:rFonts w:hint="eastAsia"/>
                          <w:b/>
                          <w:sz w:val="36"/>
                          <w:szCs w:val="36"/>
                        </w:rPr>
                        <w:t>（征求意见稿）</w:t>
                      </w:r>
                    </w:p>
                    <w:p>
                      <w:pPr>
                        <w:pStyle w:val="22"/>
                      </w:pPr>
                    </w:p>
                    <w:p>
                      <w:pPr>
                        <w:pStyle w:val="23"/>
                      </w:pPr>
                    </w:p>
                    <w:p>
                      <w:pPr>
                        <w:pStyle w:val="24"/>
                      </w:pP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6037580" cy="860425"/>
                <wp:effectExtent l="0" t="0" r="1270" b="15875"/>
                <wp:wrapNone/>
                <wp:docPr id="5" name="文本框 5"/>
                <wp:cNvGraphicFramePr/>
                <a:graphic xmlns:a="http://schemas.openxmlformats.org/drawingml/2006/main">
                  <a:graphicData uri="http://schemas.microsoft.com/office/word/2010/wordprocessingShape">
                    <wps:wsp>
                      <wps:cNvSpPr txBox="1"/>
                      <wps:spPr>
                        <a:xfrm>
                          <a:off x="0" y="0"/>
                          <a:ext cx="6037580" cy="860425"/>
                        </a:xfrm>
                        <a:prstGeom prst="rect">
                          <a:avLst/>
                        </a:prstGeom>
                        <a:solidFill>
                          <a:srgbClr val="FFFFFF"/>
                        </a:solidFill>
                        <a:ln>
                          <a:noFill/>
                        </a:ln>
                        <a:effectLst/>
                      </wps:spPr>
                      <wps:txbx>
                        <w:txbxContent>
                          <w:p>
                            <w:pPr>
                              <w:pStyle w:val="25"/>
                            </w:pPr>
                            <w:r>
                              <w:rPr>
                                <w:rFonts w:hint="eastAsia"/>
                                <w:lang w:val="en-US" w:eastAsia="zh-CN"/>
                              </w:rPr>
                              <w:t xml:space="preserve">   DB6109/TXX.XX-2022  </w:t>
                            </w:r>
                          </w:p>
                        </w:txbxContent>
                      </wps:txbx>
                      <wps:bodyPr lIns="0" tIns="0" rIns="0" bIns="0" upright="1"/>
                    </wps:wsp>
                  </a:graphicData>
                </a:graphic>
              </wp:anchor>
            </w:drawing>
          </mc:Choice>
          <mc:Fallback>
            <w:pict>
              <v:shape id="_x0000_s1026" o:spid="_x0000_s1026" o:spt="202" type="#_x0000_t202" style="position:absolute;left:0pt;margin-left:0pt;margin-top:110.35pt;height:67.75pt;width:475.4pt;mso-position-horizontal-relative:margin;mso-position-vertical-relative:margin;z-index:251662336;mso-width-relative:page;mso-height-relative:page;" fillcolor="#FFFFFF" filled="t" stroked="f" coordsize="21600,21600" o:gfxdata="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J5i+v1wAAAAgBAAAPAAAAAAAAAAEAIAAA&#10;ACIAAABkcnMvZG93bnJldi54bWxQSwECFAAUAAAACACHTuJALrBB8NQBAACpAwAADgAAAAAAAAAB&#10;ACAAAAAmAQAAZHJzL2Uyb0RvYy54bWxQSwUGAAAAAAYABgBZAQAAbAUAAAAA&#10;">
                <v:path/>
                <v:fill on="t" focussize="0,0"/>
                <v:stroke on="f"/>
                <v:imagedata o:title=""/>
                <o:lock v:ext="edit" aspectratio="f"/>
                <v:textbox inset="0mm,0mm,0mm,0mm">
                  <w:txbxContent>
                    <w:p>
                      <w:pPr>
                        <w:pStyle w:val="25"/>
                      </w:pPr>
                      <w:r>
                        <w:rPr>
                          <w:rFonts w:hint="eastAsia"/>
                          <w:lang w:val="en-US" w:eastAsia="zh-CN"/>
                        </w:rPr>
                        <w:t xml:space="preserve">   DB6109/TXX.XX-2022  </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4136390</wp:posOffset>
                </wp:positionH>
                <wp:positionV relativeFrom="margin">
                  <wp:posOffset>83185</wp:posOffset>
                </wp:positionV>
                <wp:extent cx="2011045" cy="641985"/>
                <wp:effectExtent l="0" t="0" r="8255" b="5715"/>
                <wp:wrapNone/>
                <wp:docPr id="4" name="文本框 4"/>
                <wp:cNvGraphicFramePr/>
                <a:graphic xmlns:a="http://schemas.openxmlformats.org/drawingml/2006/main">
                  <a:graphicData uri="http://schemas.microsoft.com/office/word/2010/wordprocessingShape">
                    <wps:wsp>
                      <wps:cNvSpPr txBox="1"/>
                      <wps:spPr>
                        <a:xfrm>
                          <a:off x="0" y="0"/>
                          <a:ext cx="2011045" cy="641985"/>
                        </a:xfrm>
                        <a:prstGeom prst="rect">
                          <a:avLst/>
                        </a:prstGeom>
                        <a:solidFill>
                          <a:srgbClr val="FFFFFF"/>
                        </a:solidFill>
                        <a:ln>
                          <a:noFill/>
                        </a:ln>
                        <a:effectLst/>
                      </wps:spPr>
                      <wps:txbx>
                        <w:txbxContent>
                          <w:p>
                            <w:pPr>
                              <w:pStyle w:val="26"/>
                              <w:wordWrap w:val="0"/>
                              <w:ind w:right="0" w:firstLine="0" w:firstLineChars="0"/>
                              <w:jc w:val="center"/>
                              <w:rPr>
                                <w:sz w:val="56"/>
                                <w:szCs w:val="56"/>
                              </w:rPr>
                            </w:pPr>
                            <w:r>
                              <w:rPr>
                                <w:rFonts w:hint="eastAsia"/>
                                <w:sz w:val="56"/>
                                <w:szCs w:val="56"/>
                              </w:rPr>
                              <w:t>DB61</w:t>
                            </w:r>
                            <w:r>
                              <w:rPr>
                                <w:rFonts w:hint="eastAsia"/>
                                <w:sz w:val="56"/>
                                <w:szCs w:val="56"/>
                                <w:lang w:val="en-US" w:eastAsia="zh-CN"/>
                              </w:rPr>
                              <w:t>09</w:t>
                            </w:r>
                          </w:p>
                        </w:txbxContent>
                      </wps:txbx>
                      <wps:bodyPr lIns="0" tIns="0" rIns="0" bIns="0" upright="1"/>
                    </wps:wsp>
                  </a:graphicData>
                </a:graphic>
              </wp:anchor>
            </w:drawing>
          </mc:Choice>
          <mc:Fallback>
            <w:pict>
              <v:shape id="_x0000_s1026" o:spid="_x0000_s1026" o:spt="202" type="#_x0000_t202" style="position:absolute;left:0pt;margin-left:325.7pt;margin-top:6.55pt;height:50.55pt;width:158.35pt;mso-position-horizontal-relative:margin;mso-position-vertical-relative:margin;z-index:251661312;mso-width-relative:page;mso-height-relative:page;" fillcolor="#FFFFFF" filled="t" stroked="f" coordsize="21600,21600" o:gfxdata="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7TnG2AAAAAoBAAAPAAAAAAAAAAEAIAAA&#10;ACIAAABkcnMvZG93bnJldi54bWxQSwECFAAUAAAACACHTuJA7MdMUtMBAACpAwAADgAAAAAAAAAB&#10;ACAAAAAnAQAAZHJzL2Uyb0RvYy54bWxQSwUGAAAAAAYABgBZAQAAbAUAAAAA&#10;">
                <v:path/>
                <v:fill on="t" focussize="0,0"/>
                <v:stroke on="f"/>
                <v:imagedata o:title=""/>
                <o:lock v:ext="edit" aspectratio="f"/>
                <v:textbox inset="0mm,0mm,0mm,0mm">
                  <w:txbxContent>
                    <w:p>
                      <w:pPr>
                        <w:pStyle w:val="26"/>
                        <w:wordWrap w:val="0"/>
                        <w:ind w:right="0" w:firstLine="0" w:firstLineChars="0"/>
                        <w:jc w:val="center"/>
                        <w:rPr>
                          <w:sz w:val="56"/>
                          <w:szCs w:val="56"/>
                        </w:rPr>
                      </w:pPr>
                      <w:r>
                        <w:rPr>
                          <w:rFonts w:hint="eastAsia"/>
                          <w:sz w:val="56"/>
                          <w:szCs w:val="56"/>
                        </w:rPr>
                        <w:t>DB61</w:t>
                      </w:r>
                      <w:r>
                        <w:rPr>
                          <w:rFonts w:hint="eastAsia"/>
                          <w:sz w:val="56"/>
                          <w:szCs w:val="56"/>
                          <w:lang w:val="en-US" w:eastAsia="zh-CN"/>
                        </w:rPr>
                        <w:t>09</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3" name="文本框 3"/>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a:effectLst/>
                      </wps:spPr>
                      <wps:txbx>
                        <w:txbxContent>
                          <w:p>
                            <w:pPr>
                              <w:pStyle w:val="27"/>
                            </w:pPr>
                            <w:r>
                              <w:rPr>
                                <w:rFonts w:hint="eastAsia"/>
                              </w:rPr>
                              <w:t>安康市地方标准</w:t>
                            </w:r>
                          </w:p>
                        </w:txbxContent>
                      </wps:txbx>
                      <wps:bodyPr wrap="square" lIns="0" tIns="0" rIns="0" bIns="0" upright="1"/>
                    </wps:wsp>
                  </a:graphicData>
                </a:graphic>
              </wp:anchor>
            </w:drawing>
          </mc:Choice>
          <mc:Fallback>
            <w:pict>
              <v:shape id="_x0000_s1026"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GDkcF1wAAAAgBAAAPAAAA&#10;AAAAAAEAIAAAACIAAABkcnMvZG93bnJldi54bWxQSwECFAAUAAAACACHTuJAGAMqsd0BAAC3AwAA&#10;DgAAAAAAAAABACAAAAAmAQAAZHJzL2Uyb0RvYy54bWxQSwUGAAAAAAYABgBZAQAAdQUAAAAA&#10;">
                <v:path/>
                <v:fill on="t" focussize="0,0"/>
                <v:stroke on="f"/>
                <v:imagedata o:title=""/>
                <o:lock v:ext="edit" aspectratio="f"/>
                <v:textbox inset="0mm,0mm,0mm,0mm">
                  <w:txbxContent>
                    <w:p>
                      <w:pPr>
                        <w:pStyle w:val="27"/>
                      </w:pPr>
                      <w:r>
                        <w:rPr>
                          <w:rFonts w:hint="eastAsia"/>
                        </w:rPr>
                        <w:t>安康市地方标准</w:t>
                      </w:r>
                    </w:p>
                  </w:txbxContent>
                </v:textbox>
                <w10:anchorlock/>
              </v:shape>
            </w:pict>
          </mc:Fallback>
        </mc:AlternateContent>
      </w:r>
      <w:bookmarkStart w:id="52" w:name="_GoBack"/>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2" name="文本框 2"/>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a:effectLst/>
                      </wps:spPr>
                      <wps:txbx>
                        <w:txbxContent>
                          <w:p>
                            <w:pPr>
                              <w:pStyle w:val="28"/>
                            </w:pPr>
                            <w:r>
                              <w:t>ICS</w:t>
                            </w:r>
                          </w:p>
                          <w:p>
                            <w:pPr>
                              <w:pStyle w:val="28"/>
                            </w:pPr>
                          </w:p>
                          <w:p>
                            <w:pPr>
                              <w:pStyle w:val="28"/>
                            </w:pPr>
                            <w:r>
                              <w:rPr>
                                <w:rFonts w:hint="eastAsia"/>
                              </w:rPr>
                              <w:t>备案号：</w:t>
                            </w:r>
                          </w:p>
                        </w:txbxContent>
                      </wps:txbx>
                      <wps:bodyPr wrap="square" lIns="0" tIns="0" rIns="0" bIns="0" upright="1"/>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F7Mvg0wAAAAUBAAAPAAAAAAAA&#10;AAEAIAAAACIAAABkcnMvZG93bnJldi54bWxQSwECFAAUAAAACACHTuJAAcCqdN4BAAC3AwAADgAA&#10;AAAAAAABACAAAAAiAQAAZHJzL2Uyb0RvYy54bWxQSwUGAAAAAAYABgBZAQAAcgUAAAAA&#10;">
                <v:path/>
                <v:fill on="t" focussize="0,0"/>
                <v:stroke on="f"/>
                <v:imagedata o:title=""/>
                <o:lock v:ext="edit" aspectratio="f"/>
                <v:textbox inset="0mm,0mm,0mm,0mm">
                  <w:txbxContent>
                    <w:p>
                      <w:pPr>
                        <w:pStyle w:val="28"/>
                      </w:pPr>
                      <w:r>
                        <w:t>ICS</w:t>
                      </w:r>
                    </w:p>
                    <w:p>
                      <w:pPr>
                        <w:pStyle w:val="28"/>
                      </w:pPr>
                    </w:p>
                    <w:p>
                      <w:pPr>
                        <w:pStyle w:val="28"/>
                      </w:pPr>
                      <w:r>
                        <w:rPr>
                          <w:rFonts w:hint="eastAsia"/>
                        </w:rPr>
                        <w:t>备案号：</w:t>
                      </w:r>
                    </w:p>
                  </w:txbxContent>
                </v:textbox>
                <w10:anchorlock/>
              </v:shape>
            </w:pict>
          </mc:Fallback>
        </mc:AlternateContent>
      </w:r>
      <w:bookmarkEnd w:id="52"/>
    </w:p>
    <w:bookmarkEnd w:id="0"/>
    <w:p>
      <w:pPr>
        <w:wordWrap w:val="0"/>
        <w:ind w:firstLine="0" w:firstLineChars="0"/>
        <w:jc w:val="right"/>
        <w:rPr>
          <w:rFonts w:ascii="Times New Roman" w:hAnsi="宋体"/>
          <w:sz w:val="28"/>
          <w:szCs w:val="28"/>
        </w:rPr>
      </w:pPr>
      <w:r>
        <w:rPr>
          <w:rFonts w:hint="eastAsia" w:ascii="Times New Roman" w:hAnsi="宋体"/>
          <w:sz w:val="28"/>
          <w:szCs w:val="28"/>
          <w:lang w:val="en-US" w:eastAsia="zh-CN"/>
        </w:rPr>
        <w:t>DB6109/TXX.XX-2022</w:t>
      </w:r>
    </w:p>
    <w:p>
      <w:pPr>
        <w:ind w:firstLine="880"/>
        <w:jc w:val="center"/>
        <w:rPr>
          <w:rFonts w:ascii="黑体" w:hAnsi="宋体" w:eastAsia="黑体"/>
          <w:sz w:val="44"/>
          <w:szCs w:val="52"/>
        </w:rPr>
      </w:pPr>
      <w:r>
        <w:rPr>
          <w:rFonts w:hint="eastAsia" w:ascii="黑体" w:hAnsi="宋体" w:eastAsia="黑体"/>
          <w:sz w:val="44"/>
          <w:szCs w:val="52"/>
        </w:rPr>
        <w:t>目    次</w:t>
      </w:r>
    </w:p>
    <w:p>
      <w:pPr>
        <w:spacing w:line="240" w:lineRule="auto"/>
        <w:ind w:firstLine="0" w:firstLineChars="0"/>
        <w:jc w:val="center"/>
      </w:pPr>
    </w:p>
    <w:p>
      <w:pPr>
        <w:pStyle w:val="7"/>
        <w:tabs>
          <w:tab w:val="right" w:leader="dot" w:pos="9354"/>
        </w:tabs>
        <w:rPr>
          <w:rFonts w:hint="eastAsia" w:ascii="宋体" w:hAnsi="宋体" w:eastAsia="宋体" w:cs="宋体"/>
        </w:rPr>
      </w:pPr>
      <w:r>
        <w:fldChar w:fldCharType="begin"/>
      </w:r>
      <w:r>
        <w:instrText xml:space="preserve">TOC \o "1-1" \h \u </w:instrText>
      </w:r>
      <w: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_Toc26072 </w:instrText>
      </w:r>
      <w:r>
        <w:rPr>
          <w:rFonts w:hint="eastAsia" w:ascii="宋体" w:hAnsi="宋体" w:eastAsia="宋体" w:cs="宋体"/>
        </w:rPr>
        <w:fldChar w:fldCharType="separate"/>
      </w:r>
      <w:r>
        <w:rPr>
          <w:rFonts w:hint="eastAsia" w:ascii="宋体" w:hAnsi="宋体" w:eastAsia="宋体" w:cs="宋体"/>
        </w:rPr>
        <w:t>前     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_Toc26072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_Toc6907 </w:instrText>
      </w:r>
      <w:r>
        <w:rPr>
          <w:rFonts w:hint="eastAsia" w:ascii="宋体" w:hAnsi="宋体" w:eastAsia="宋体" w:cs="宋体"/>
        </w:rPr>
        <w:fldChar w:fldCharType="separate"/>
      </w:r>
      <w:r>
        <w:rPr>
          <w:rFonts w:hint="eastAsia" w:ascii="宋体" w:hAnsi="宋体" w:eastAsia="宋体" w:cs="宋体"/>
        </w:rPr>
        <w:t>1 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_Toc6907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_Toc12671 </w:instrText>
      </w:r>
      <w:r>
        <w:rPr>
          <w:rFonts w:hint="eastAsia" w:ascii="宋体" w:hAnsi="宋体" w:eastAsia="宋体" w:cs="宋体"/>
        </w:rPr>
        <w:fldChar w:fldCharType="separate"/>
      </w:r>
      <w:r>
        <w:rPr>
          <w:rFonts w:hint="eastAsia" w:ascii="宋体" w:hAnsi="宋体" w:eastAsia="宋体" w:cs="宋体"/>
        </w:rPr>
        <w:t>2 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_Toc12671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_Toc21142 </w:instrText>
      </w:r>
      <w:r>
        <w:rPr>
          <w:rFonts w:hint="eastAsia" w:ascii="宋体" w:hAnsi="宋体" w:eastAsia="宋体" w:cs="宋体"/>
        </w:rPr>
        <w:fldChar w:fldCharType="separate"/>
      </w:r>
      <w:r>
        <w:rPr>
          <w:rFonts w:hint="eastAsia" w:ascii="宋体" w:hAnsi="宋体" w:eastAsia="宋体" w:cs="宋体"/>
        </w:rPr>
        <w:t>3 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_Toc21142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_Toc28183 </w:instrText>
      </w:r>
      <w:r>
        <w:rPr>
          <w:rFonts w:hint="eastAsia" w:ascii="宋体" w:hAnsi="宋体" w:eastAsia="宋体" w:cs="宋体"/>
        </w:rPr>
        <w:fldChar w:fldCharType="separate"/>
      </w:r>
      <w:r>
        <w:rPr>
          <w:rFonts w:hint="eastAsia" w:ascii="宋体" w:hAnsi="宋体" w:eastAsia="宋体" w:cs="宋体"/>
        </w:rPr>
        <w:t>4 原料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_Toc28183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_Toc22836 </w:instrText>
      </w:r>
      <w:r>
        <w:rPr>
          <w:rFonts w:hint="eastAsia" w:ascii="宋体" w:hAnsi="宋体" w:eastAsia="宋体" w:cs="宋体"/>
        </w:rPr>
        <w:fldChar w:fldCharType="separate"/>
      </w:r>
      <w:r>
        <w:rPr>
          <w:rFonts w:hint="eastAsia" w:ascii="宋体" w:hAnsi="宋体" w:eastAsia="宋体" w:cs="宋体"/>
        </w:rPr>
        <w:t>5 加工技术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_Toc22836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_Toc28975 </w:instrText>
      </w:r>
      <w:r>
        <w:rPr>
          <w:rFonts w:hint="eastAsia" w:ascii="宋体" w:hAnsi="宋体" w:eastAsia="宋体" w:cs="宋体"/>
        </w:rPr>
        <w:fldChar w:fldCharType="separate"/>
      </w:r>
      <w:r>
        <w:rPr>
          <w:rFonts w:hint="eastAsia" w:ascii="宋体" w:hAnsi="宋体" w:eastAsia="宋体" w:cs="宋体"/>
          <w:szCs w:val="32"/>
        </w:rPr>
        <w:t xml:space="preserve">6 </w:t>
      </w:r>
      <w:r>
        <w:rPr>
          <w:rFonts w:hint="eastAsia" w:ascii="宋体" w:hAnsi="宋体" w:eastAsia="宋体" w:cs="宋体"/>
          <w:szCs w:val="32"/>
          <w:lang w:eastAsia="zh-CN"/>
        </w:rPr>
        <w:t>质量</w:t>
      </w:r>
      <w:r>
        <w:rPr>
          <w:rFonts w:hint="eastAsia" w:ascii="宋体" w:hAnsi="宋体" w:eastAsia="宋体" w:cs="宋体"/>
          <w:lang w:eastAsia="zh-CN"/>
        </w:rPr>
        <w:t>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_Toc28975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_Toc9908 </w:instrText>
      </w:r>
      <w:r>
        <w:rPr>
          <w:rFonts w:hint="eastAsia" w:ascii="宋体" w:hAnsi="宋体" w:eastAsia="宋体" w:cs="宋体"/>
        </w:rPr>
        <w:fldChar w:fldCharType="separate"/>
      </w:r>
      <w:r>
        <w:rPr>
          <w:rFonts w:hint="eastAsia" w:ascii="宋体" w:hAnsi="宋体" w:eastAsia="宋体" w:cs="宋体"/>
        </w:rPr>
        <w:t>7 质量</w:t>
      </w:r>
      <w:r>
        <w:rPr>
          <w:rFonts w:hint="eastAsia" w:ascii="宋体" w:hAnsi="宋体" w:eastAsia="宋体" w:cs="宋体"/>
          <w:lang w:eastAsia="zh-CN"/>
        </w:rPr>
        <w:t>控制与检验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_Toc9908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935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_Toc12661 </w:instrText>
      </w:r>
      <w:r>
        <w:rPr>
          <w:rFonts w:hint="eastAsia" w:ascii="宋体" w:hAnsi="宋体" w:eastAsia="宋体" w:cs="宋体"/>
        </w:rPr>
        <w:fldChar w:fldCharType="separate"/>
      </w:r>
      <w:r>
        <w:rPr>
          <w:rFonts w:hint="eastAsia" w:ascii="宋体" w:hAnsi="宋体" w:eastAsia="宋体" w:cs="宋体"/>
        </w:rPr>
        <w:t>8 运输、贮存和标志、标签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_Toc12661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_Toc25649 </w:instrText>
      </w:r>
      <w:r>
        <w:rPr>
          <w:rFonts w:hint="eastAsia" w:ascii="宋体" w:hAnsi="宋体" w:eastAsia="宋体" w:cs="宋体"/>
        </w:rPr>
        <w:fldChar w:fldCharType="separate"/>
      </w:r>
      <w:r>
        <w:rPr>
          <w:rFonts w:hint="eastAsia" w:ascii="宋体" w:hAnsi="宋体" w:eastAsia="宋体" w:cs="宋体"/>
        </w:rPr>
        <w:t>9 档案管理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_Toc25649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2"/>
        <w:ind w:firstLine="420"/>
      </w:pPr>
      <w:r>
        <w:fldChar w:fldCharType="end"/>
      </w:r>
    </w:p>
    <w:p>
      <w:pPr>
        <w:ind w:firstLine="480"/>
      </w:pPr>
    </w:p>
    <w:p>
      <w:pPr>
        <w:ind w:firstLine="480"/>
      </w:pPr>
    </w:p>
    <w:p>
      <w:pPr>
        <w:ind w:firstLine="480"/>
      </w:pPr>
    </w:p>
    <w:p>
      <w:pPr>
        <w:ind w:firstLine="480"/>
      </w:pPr>
    </w:p>
    <w:p>
      <w:pPr>
        <w:ind w:firstLine="480"/>
      </w:pPr>
    </w:p>
    <w:p>
      <w:pPr>
        <w:ind w:firstLine="480"/>
      </w:pPr>
    </w:p>
    <w:p>
      <w:pPr>
        <w:tabs>
          <w:tab w:val="left" w:pos="1600"/>
        </w:tabs>
        <w:ind w:firstLine="480"/>
      </w:pPr>
      <w:r>
        <w:tab/>
      </w:r>
    </w:p>
    <w:p>
      <w:pPr>
        <w:tabs>
          <w:tab w:val="left" w:pos="1600"/>
        </w:tabs>
        <w:ind w:firstLine="480"/>
      </w:pPr>
    </w:p>
    <w:p>
      <w:pPr>
        <w:pStyle w:val="13"/>
        <w:numPr>
          <w:ilvl w:val="0"/>
          <w:numId w:val="0"/>
        </w:numPr>
        <w:tabs>
          <w:tab w:val="left" w:pos="5510"/>
        </w:tabs>
        <w:jc w:val="both"/>
        <w:outlineLvl w:val="9"/>
        <w:rPr>
          <w:rFonts w:ascii="宋体" w:hAnsi="宋体" w:eastAsia="宋体" w:cs="宋体"/>
        </w:rPr>
      </w:pPr>
    </w:p>
    <w:p>
      <w:pPr>
        <w:pStyle w:val="3"/>
        <w:sectPr>
          <w:headerReference r:id="rId10" w:type="default"/>
          <w:footerReference r:id="rId11" w:type="default"/>
          <w:pgSz w:w="11906" w:h="16838"/>
          <w:pgMar w:top="567" w:right="1134" w:bottom="1134" w:left="1418" w:header="1418" w:footer="1134" w:gutter="0"/>
          <w:cols w:space="720" w:num="1"/>
          <w:formProt w:val="0"/>
          <w:docGrid w:type="lines" w:linePitch="312" w:charSpace="0"/>
        </w:sectPr>
      </w:pPr>
    </w:p>
    <w:p>
      <w:pPr>
        <w:pStyle w:val="3"/>
        <w:jc w:val="center"/>
      </w:pPr>
      <w:bookmarkStart w:id="1" w:name="_Toc26072"/>
      <w:bookmarkStart w:id="2" w:name="_Toc20969"/>
      <w:bookmarkStart w:id="3" w:name="_Toc110"/>
      <w:bookmarkStart w:id="4" w:name="_Toc8610"/>
      <w:bookmarkStart w:id="5" w:name="_Toc4193"/>
      <w:r>
        <w:rPr>
          <w:rFonts w:hint="eastAsia"/>
        </w:rPr>
        <w:t>前     言</w:t>
      </w:r>
      <w:bookmarkEnd w:id="1"/>
      <w:bookmarkEnd w:id="2"/>
      <w:bookmarkEnd w:id="3"/>
      <w:bookmarkEnd w:id="4"/>
      <w:bookmarkEnd w:id="5"/>
    </w:p>
    <w:p>
      <w:pPr>
        <w:ind w:firstLine="480"/>
      </w:pPr>
      <w:r>
        <w:rPr>
          <w:rFonts w:hint="eastAsia"/>
        </w:rPr>
        <w:t>本标准按GB/T</w:t>
      </w:r>
      <w:r>
        <w:rPr>
          <w:rFonts w:hint="eastAsia"/>
          <w:lang w:val="en-US" w:eastAsia="zh-CN"/>
        </w:rPr>
        <w:t xml:space="preserve"> </w:t>
      </w:r>
      <w:r>
        <w:rPr>
          <w:rFonts w:hint="eastAsia"/>
        </w:rPr>
        <w:t>1.1-2020《标准化工作导则</w:t>
      </w:r>
      <w:r>
        <w:rPr>
          <w:rFonts w:hint="eastAsia"/>
          <w:lang w:val="en-US" w:eastAsia="zh-CN"/>
        </w:rPr>
        <w:t xml:space="preserve"> </w:t>
      </w:r>
      <w:r>
        <w:rPr>
          <w:rFonts w:hint="eastAsia"/>
        </w:rPr>
        <w:t>第</w:t>
      </w:r>
      <w:r>
        <w:rPr>
          <w:rFonts w:hint="eastAsia"/>
          <w:lang w:val="en-US" w:eastAsia="zh-CN"/>
        </w:rPr>
        <w:t>1</w:t>
      </w:r>
      <w:r>
        <w:rPr>
          <w:rFonts w:hint="eastAsia"/>
        </w:rPr>
        <w:t>部分：标准</w:t>
      </w:r>
      <w:r>
        <w:rPr>
          <w:rFonts w:hint="eastAsia"/>
          <w:lang w:eastAsia="zh-CN"/>
        </w:rPr>
        <w:t>化文件</w:t>
      </w:r>
      <w:r>
        <w:rPr>
          <w:rFonts w:hint="eastAsia"/>
        </w:rPr>
        <w:t>的结构和</w:t>
      </w:r>
      <w:r>
        <w:rPr>
          <w:rFonts w:hint="eastAsia"/>
          <w:lang w:eastAsia="zh-CN"/>
        </w:rPr>
        <w:t>起草</w:t>
      </w:r>
      <w:r>
        <w:rPr>
          <w:rFonts w:hint="eastAsia"/>
        </w:rPr>
        <w:t>规则》</w:t>
      </w:r>
      <w:r>
        <w:rPr>
          <w:rFonts w:hint="eastAsia"/>
          <w:lang w:eastAsia="zh-CN"/>
        </w:rPr>
        <w:t>的规定</w:t>
      </w:r>
      <w:r>
        <w:rPr>
          <w:rFonts w:hint="eastAsia"/>
        </w:rPr>
        <w:t>起草。</w:t>
      </w:r>
    </w:p>
    <w:p>
      <w:pPr>
        <w:ind w:firstLine="480"/>
      </w:pPr>
      <w:r>
        <w:rPr>
          <w:rFonts w:hint="eastAsia"/>
        </w:rPr>
        <w:t>本标准由安康市农业农村局提出并归口管理。</w:t>
      </w:r>
    </w:p>
    <w:p>
      <w:pPr>
        <w:ind w:firstLine="480"/>
      </w:pPr>
      <w:r>
        <w:rPr>
          <w:rFonts w:hint="eastAsia"/>
        </w:rPr>
        <w:t>本标准主要起草单位：安康市汉水韵茶业有限公司、西北农林科技大学</w:t>
      </w:r>
      <w:r>
        <w:t>、</w:t>
      </w:r>
      <w:r>
        <w:rPr>
          <w:rFonts w:hint="eastAsia"/>
        </w:rPr>
        <w:t>安康市富硒茶工程技术研究中心、汉滨区茶产业协会、汉滨区蚕茶果技术中心。</w:t>
      </w:r>
    </w:p>
    <w:p>
      <w:pPr>
        <w:ind w:firstLine="480"/>
        <w:rPr>
          <w:rFonts w:hint="eastAsia" w:eastAsia="宋体"/>
          <w:lang w:eastAsia="zh-CN"/>
        </w:rPr>
      </w:pPr>
      <w:r>
        <w:rPr>
          <w:rFonts w:hint="eastAsia"/>
        </w:rPr>
        <w:t>本标准主要起草人：龚忠凯、周天山、王衍成、宋昌、都大俊、陈恒、孙园园、唐志伟、吴新春、王伟</w:t>
      </w:r>
      <w:r>
        <w:rPr>
          <w:rFonts w:hint="eastAsia"/>
          <w:lang w:eastAsia="zh-CN"/>
        </w:rPr>
        <w:t>。</w:t>
      </w:r>
    </w:p>
    <w:p>
      <w:pPr>
        <w:ind w:firstLine="480"/>
        <w:sectPr>
          <w:footerReference r:id="rId12" w:type="default"/>
          <w:pgSz w:w="11906" w:h="16838"/>
          <w:pgMar w:top="567" w:right="1134" w:bottom="1134" w:left="1418" w:header="1418" w:footer="1134" w:gutter="0"/>
          <w:pgNumType w:start="1"/>
          <w:cols w:space="720" w:num="1"/>
          <w:formProt w:val="0"/>
          <w:docGrid w:type="lines" w:linePitch="312" w:charSpace="0"/>
        </w:sectPr>
      </w:pPr>
      <w:r>
        <w:rPr>
          <w:rFonts w:hint="eastAsia"/>
        </w:rPr>
        <w:t>本标准首次发布。</w:t>
      </w:r>
    </w:p>
    <w:p>
      <w:pPr>
        <w:ind w:firstLine="640"/>
        <w:jc w:val="center"/>
        <w:rPr>
          <w:rFonts w:ascii="宋体" w:hAnsi="宋体" w:cs="宋体"/>
          <w:b/>
          <w:bCs/>
          <w:sz w:val="32"/>
          <w:szCs w:val="40"/>
        </w:rPr>
      </w:pPr>
      <w:r>
        <w:rPr>
          <w:rFonts w:hint="eastAsia" w:ascii="宋体" w:hAnsi="宋体" w:cs="宋体"/>
          <w:b/>
          <w:bCs/>
          <w:sz w:val="32"/>
          <w:szCs w:val="40"/>
        </w:rPr>
        <w:t>陕茶1号</w:t>
      </w:r>
      <w:r>
        <w:rPr>
          <w:rFonts w:hint="eastAsia" w:ascii="宋体" w:hAnsi="宋体" w:cs="宋体"/>
          <w:b/>
          <w:bCs/>
          <w:sz w:val="32"/>
          <w:szCs w:val="40"/>
        </w:rPr>
        <w:tab/>
      </w:r>
      <w:r>
        <w:rPr>
          <w:rFonts w:hint="eastAsia" w:ascii="宋体" w:hAnsi="宋体" w:cs="宋体"/>
          <w:b/>
          <w:bCs/>
          <w:sz w:val="32"/>
          <w:szCs w:val="40"/>
        </w:rPr>
        <w:t>第3部分：加工技术规程(绿茶)</w:t>
      </w:r>
    </w:p>
    <w:p>
      <w:pPr>
        <w:pStyle w:val="3"/>
      </w:pPr>
      <w:bookmarkStart w:id="6" w:name="_Toc7307"/>
      <w:bookmarkStart w:id="7" w:name="_Toc4381"/>
      <w:bookmarkStart w:id="8" w:name="_Toc598"/>
      <w:bookmarkStart w:id="9" w:name="_Toc3805"/>
      <w:bookmarkStart w:id="10" w:name="_Toc6907"/>
      <w:r>
        <w:rPr>
          <w:rFonts w:hint="eastAsia"/>
        </w:rPr>
        <w:t>1 范围</w:t>
      </w:r>
      <w:bookmarkEnd w:id="6"/>
      <w:bookmarkEnd w:id="7"/>
      <w:bookmarkEnd w:id="8"/>
      <w:bookmarkEnd w:id="9"/>
      <w:bookmarkEnd w:id="10"/>
    </w:p>
    <w:p>
      <w:pPr>
        <w:ind w:firstLine="480"/>
      </w:pPr>
      <w:r>
        <w:rPr>
          <w:rFonts w:hint="eastAsia"/>
        </w:rPr>
        <w:t>本标准规定了‘陕茶1号’</w:t>
      </w:r>
      <w:r>
        <w:rPr>
          <w:rFonts w:hint="eastAsia"/>
          <w:lang w:eastAsia="zh-CN"/>
        </w:rPr>
        <w:t>绿</w:t>
      </w:r>
      <w:r>
        <w:rPr>
          <w:rFonts w:hint="eastAsia"/>
        </w:rPr>
        <w:t>茶生产过程中，鲜叶原料、初制加工、精制加工及质量管理，标签、标志、贮存及运输的要求。</w:t>
      </w:r>
    </w:p>
    <w:p>
      <w:pPr>
        <w:ind w:firstLine="480"/>
      </w:pPr>
      <w:r>
        <w:rPr>
          <w:rFonts w:hint="eastAsia"/>
        </w:rPr>
        <w:t>本标准适用于‘陕茶1号’</w:t>
      </w:r>
      <w:r>
        <w:rPr>
          <w:rFonts w:hint="eastAsia"/>
          <w:lang w:eastAsia="zh-CN"/>
        </w:rPr>
        <w:t>名优绿</w:t>
      </w:r>
      <w:r>
        <w:rPr>
          <w:rFonts w:hint="eastAsia"/>
        </w:rPr>
        <w:t xml:space="preserve">茶初制和精制加工。 </w:t>
      </w:r>
    </w:p>
    <w:p>
      <w:pPr>
        <w:pStyle w:val="3"/>
      </w:pPr>
      <w:bookmarkStart w:id="11" w:name="_Toc24727"/>
      <w:bookmarkStart w:id="12" w:name="_Toc8246"/>
      <w:bookmarkStart w:id="13" w:name="_Toc12671"/>
      <w:bookmarkStart w:id="14" w:name="_Toc28314"/>
      <w:bookmarkStart w:id="15" w:name="_Toc13513"/>
      <w:r>
        <w:rPr>
          <w:rFonts w:hint="eastAsia"/>
        </w:rPr>
        <w:t>2 规范性引用文件</w:t>
      </w:r>
      <w:bookmarkEnd w:id="11"/>
      <w:bookmarkEnd w:id="12"/>
      <w:bookmarkEnd w:id="13"/>
      <w:bookmarkEnd w:id="14"/>
      <w:bookmarkEnd w:id="15"/>
      <w:r>
        <w:rPr>
          <w:rFonts w:hint="eastAsia"/>
        </w:rPr>
        <w:t xml:space="preserve">    </w:t>
      </w:r>
    </w:p>
    <w:p>
      <w:pPr>
        <w:ind w:firstLine="480"/>
      </w:pPr>
      <w:r>
        <w:rPr>
          <w:rFonts w:hint="eastAsia"/>
          <w:lang w:eastAsia="zh-Hans"/>
        </w:rPr>
        <w:t>下列文件</w:t>
      </w:r>
      <w:r>
        <w:rPr>
          <w:rFonts w:hint="eastAsia"/>
        </w:rPr>
        <w:t>对于</w:t>
      </w:r>
      <w:r>
        <w:rPr>
          <w:rFonts w:hint="eastAsia"/>
          <w:lang w:eastAsia="zh-Hans"/>
        </w:rPr>
        <w:t>本</w:t>
      </w:r>
      <w:r>
        <w:rPr>
          <w:rFonts w:hint="eastAsia"/>
        </w:rPr>
        <w:t>文件</w:t>
      </w:r>
      <w:r>
        <w:rPr>
          <w:rFonts w:hint="eastAsia"/>
          <w:lang w:eastAsia="zh-Hans"/>
        </w:rPr>
        <w:t>的</w:t>
      </w:r>
      <w:r>
        <w:rPr>
          <w:rFonts w:hint="eastAsia"/>
        </w:rPr>
        <w:t>应用是必不可少的</w:t>
      </w:r>
      <w:r>
        <w:rPr>
          <w:rFonts w:hint="eastAsia"/>
          <w:lang w:eastAsia="zh-Hans"/>
        </w:rPr>
        <w:t>，凡是注日期的引用文件，</w:t>
      </w:r>
      <w:r>
        <w:rPr>
          <w:rFonts w:hint="eastAsia"/>
        </w:rPr>
        <w:t>仅所注日期的版本</w:t>
      </w:r>
      <w:r>
        <w:rPr>
          <w:rFonts w:hint="eastAsia"/>
          <w:lang w:eastAsia="zh-Hans"/>
        </w:rPr>
        <w:t>适用于本</w:t>
      </w:r>
      <w:r>
        <w:rPr>
          <w:rFonts w:hint="eastAsia"/>
        </w:rPr>
        <w:t>文件。</w:t>
      </w:r>
      <w:r>
        <w:rPr>
          <w:rFonts w:hint="eastAsia"/>
          <w:lang w:eastAsia="zh-Hans"/>
        </w:rPr>
        <w:t>凡是不注日期的引用文件，其最新版本</w:t>
      </w:r>
      <w:r>
        <w:rPr>
          <w:rFonts w:hint="eastAsia"/>
        </w:rPr>
        <w:t>（包括所有的修改单）</w:t>
      </w:r>
      <w:r>
        <w:rPr>
          <w:rFonts w:hint="eastAsia"/>
          <w:lang w:eastAsia="zh-Hans"/>
        </w:rPr>
        <w:t>适用于本</w:t>
      </w:r>
      <w:r>
        <w:rPr>
          <w:rFonts w:hint="eastAsia"/>
        </w:rPr>
        <w:t>文件</w:t>
      </w:r>
      <w:r>
        <w:rPr>
          <w:rFonts w:hint="eastAsia"/>
          <w:lang w:eastAsia="zh-Hans"/>
        </w:rPr>
        <w:t>。</w:t>
      </w:r>
    </w:p>
    <w:p>
      <w:pPr>
        <w:ind w:firstLine="480"/>
      </w:pPr>
      <w:r>
        <w:rPr>
          <w:rFonts w:hint="eastAsia"/>
        </w:rPr>
        <w:t xml:space="preserve">GB 14881           </w:t>
      </w:r>
      <w:r>
        <w:t>食品安全国家标准 食品生产通用卫生规范</w:t>
      </w:r>
    </w:p>
    <w:p>
      <w:pPr>
        <w:ind w:firstLine="480"/>
      </w:pPr>
      <w:r>
        <w:rPr>
          <w:rFonts w:hint="eastAsia"/>
        </w:rPr>
        <w:t>GB 2762            食品安全国家标准</w:t>
      </w:r>
      <w:r>
        <w:rPr>
          <w:rFonts w:hint="eastAsia"/>
          <w:lang w:val="en-US" w:eastAsia="zh-CN"/>
        </w:rPr>
        <w:t xml:space="preserve"> </w:t>
      </w:r>
      <w:r>
        <w:rPr>
          <w:rFonts w:hint="eastAsia"/>
        </w:rPr>
        <w:t>食品中污染物限量</w:t>
      </w:r>
    </w:p>
    <w:p>
      <w:pPr>
        <w:ind w:firstLine="480"/>
      </w:pPr>
      <w:r>
        <w:rPr>
          <w:rFonts w:hint="eastAsia"/>
        </w:rPr>
        <w:t>GB 2763</w:t>
      </w:r>
      <w:r>
        <w:rPr>
          <w:rFonts w:hint="eastAsia"/>
        </w:rPr>
        <w:tab/>
      </w:r>
      <w:r>
        <w:rPr>
          <w:rFonts w:hint="eastAsia"/>
        </w:rPr>
        <w:t xml:space="preserve">         食品安全国家标准</w:t>
      </w:r>
      <w:r>
        <w:rPr>
          <w:rFonts w:hint="eastAsia"/>
          <w:lang w:val="en-US" w:eastAsia="zh-CN"/>
        </w:rPr>
        <w:t xml:space="preserve"> </w:t>
      </w:r>
      <w:r>
        <w:rPr>
          <w:rFonts w:hint="eastAsia"/>
        </w:rPr>
        <w:t>食品中农药最大残留限量</w:t>
      </w:r>
    </w:p>
    <w:p>
      <w:pPr>
        <w:ind w:firstLine="480"/>
      </w:pPr>
      <w:r>
        <w:rPr>
          <w:rFonts w:hint="eastAsia"/>
        </w:rPr>
        <w:t>GB 3095            环境空气质量标准</w:t>
      </w:r>
    </w:p>
    <w:p>
      <w:pPr>
        <w:ind w:firstLine="480"/>
      </w:pPr>
      <w:r>
        <w:rPr>
          <w:rFonts w:hint="eastAsia"/>
        </w:rPr>
        <w:t>GB 5749            生活饮用水卫生标准</w:t>
      </w:r>
    </w:p>
    <w:p>
      <w:pPr>
        <w:ind w:firstLine="480"/>
      </w:pPr>
      <w:r>
        <w:rPr>
          <w:rFonts w:hint="eastAsia"/>
        </w:rPr>
        <w:t>GB 4806.8          食品安全国家标准　食品接触用纸和纸板材料及制品</w:t>
      </w:r>
    </w:p>
    <w:p>
      <w:pPr>
        <w:ind w:firstLine="480"/>
      </w:pPr>
      <w:r>
        <w:rPr>
          <w:rFonts w:hint="eastAsia"/>
        </w:rPr>
        <w:t xml:space="preserve">GB 7718            食品安全国家标准 预包装食品标签通则 </w:t>
      </w:r>
    </w:p>
    <w:p>
      <w:pPr>
        <w:ind w:firstLine="480"/>
        <w:rPr>
          <w:rFonts w:hint="eastAsia"/>
        </w:rPr>
      </w:pPr>
      <w:r>
        <w:rPr>
          <w:rFonts w:hint="eastAsia"/>
        </w:rPr>
        <w:t>GB</w:t>
      </w:r>
      <w:r>
        <w:rPr>
          <w:rFonts w:hint="eastAsia"/>
          <w:lang w:val="en-US" w:eastAsia="zh-CN"/>
        </w:rPr>
        <w:t>/T</w:t>
      </w:r>
      <w:r>
        <w:rPr>
          <w:rFonts w:hint="eastAsia"/>
        </w:rPr>
        <w:t xml:space="preserve"> 8304          茶</w:t>
      </w:r>
      <w:r>
        <w:rPr>
          <w:rFonts w:hint="eastAsia"/>
          <w:lang w:val="en-US" w:eastAsia="zh-CN"/>
        </w:rPr>
        <w:t xml:space="preserve"> </w:t>
      </w:r>
      <w:r>
        <w:rPr>
          <w:rFonts w:hint="eastAsia"/>
        </w:rPr>
        <w:t>水分测定</w:t>
      </w:r>
    </w:p>
    <w:p>
      <w:pPr>
        <w:ind w:firstLine="480"/>
      </w:pPr>
      <w:r>
        <w:rPr>
          <w:rFonts w:hint="eastAsia"/>
        </w:rPr>
        <w:t>GB/T 5009.57       茶叶卫生标准分析方法</w:t>
      </w:r>
    </w:p>
    <w:p>
      <w:pPr>
        <w:ind w:firstLine="480"/>
      </w:pPr>
      <w:r>
        <w:rPr>
          <w:rFonts w:hint="eastAsia"/>
        </w:rPr>
        <w:t>GB/T 8302          茶</w:t>
      </w:r>
      <w:r>
        <w:rPr>
          <w:rFonts w:hint="eastAsia"/>
          <w:lang w:val="en-US" w:eastAsia="zh-CN"/>
        </w:rPr>
        <w:t xml:space="preserve"> </w:t>
      </w:r>
      <w:r>
        <w:rPr>
          <w:rFonts w:hint="eastAsia"/>
        </w:rPr>
        <w:t>取样</w:t>
      </w:r>
    </w:p>
    <w:p>
      <w:pPr>
        <w:ind w:firstLine="480"/>
      </w:pPr>
      <w:r>
        <w:rPr>
          <w:rFonts w:hint="eastAsia"/>
        </w:rPr>
        <w:t>GB/T 191           包装储运图示标志</w:t>
      </w:r>
    </w:p>
    <w:p>
      <w:pPr>
        <w:ind w:firstLine="480"/>
      </w:pPr>
      <w:r>
        <w:rPr>
          <w:rFonts w:hint="eastAsia"/>
          <w:lang w:val="en-US" w:eastAsia="zh-CN"/>
        </w:rPr>
        <w:t>GB/T 14456.1       绿茶 第1部分：基本要求</w:t>
      </w:r>
    </w:p>
    <w:p>
      <w:pPr>
        <w:ind w:firstLine="480"/>
      </w:pPr>
      <w:r>
        <w:t xml:space="preserve">GB/T 14487 </w:t>
      </w:r>
      <w:r>
        <w:rPr>
          <w:rFonts w:hint="eastAsia"/>
        </w:rPr>
        <w:t xml:space="preserve">        茶叶感官评审术语 </w:t>
      </w:r>
    </w:p>
    <w:p>
      <w:pPr>
        <w:ind w:firstLine="480"/>
      </w:pPr>
      <w:r>
        <w:t xml:space="preserve">GB/T 23776 </w:t>
      </w:r>
      <w:r>
        <w:rPr>
          <w:rFonts w:hint="eastAsia"/>
        </w:rPr>
        <w:t xml:space="preserve">        茶叶感官评审方法 </w:t>
      </w:r>
    </w:p>
    <w:p>
      <w:pPr>
        <w:ind w:firstLine="480"/>
        <w:rPr>
          <w:rFonts w:hint="default" w:eastAsia="宋体"/>
          <w:lang w:val="en-US" w:eastAsia="zh-CN"/>
        </w:rPr>
      </w:pPr>
      <w:r>
        <w:t xml:space="preserve">GB/T 30375 </w:t>
      </w:r>
      <w:r>
        <w:rPr>
          <w:rFonts w:hint="eastAsia"/>
        </w:rPr>
        <w:t xml:space="preserve">        茶叶贮存 </w:t>
      </w:r>
    </w:p>
    <w:p>
      <w:pPr>
        <w:ind w:firstLine="480"/>
      </w:pPr>
      <w:r>
        <w:t xml:space="preserve">GH/T 1070 </w:t>
      </w:r>
      <w:r>
        <w:rPr>
          <w:rFonts w:hint="eastAsia"/>
        </w:rPr>
        <w:t xml:space="preserve">         茶叶包装通则 </w:t>
      </w:r>
    </w:p>
    <w:p>
      <w:pPr>
        <w:ind w:firstLine="480"/>
      </w:pPr>
      <w:r>
        <w:t>GH/T 1077</w:t>
      </w:r>
      <w:r>
        <w:rPr>
          <w:rFonts w:hint="eastAsia"/>
        </w:rPr>
        <w:t xml:space="preserve">          </w:t>
      </w:r>
      <w:r>
        <w:t>茶叶加工技术规程</w:t>
      </w:r>
    </w:p>
    <w:p>
      <w:pPr>
        <w:ind w:firstLine="480"/>
      </w:pPr>
    </w:p>
    <w:p>
      <w:pPr>
        <w:pStyle w:val="3"/>
      </w:pPr>
      <w:bookmarkStart w:id="16" w:name="_Toc31054"/>
      <w:bookmarkStart w:id="17" w:name="_Toc20311"/>
      <w:bookmarkStart w:id="18" w:name="_Toc26100"/>
      <w:bookmarkStart w:id="19" w:name="_Toc21142"/>
      <w:bookmarkStart w:id="20" w:name="_Toc3662"/>
      <w:r>
        <w:t>3 术语和定义</w:t>
      </w:r>
      <w:bookmarkEnd w:id="16"/>
      <w:bookmarkEnd w:id="17"/>
      <w:bookmarkEnd w:id="18"/>
      <w:bookmarkEnd w:id="19"/>
      <w:bookmarkEnd w:id="20"/>
      <w:r>
        <w:t xml:space="preserve"> </w:t>
      </w:r>
    </w:p>
    <w:p>
      <w:pPr>
        <w:ind w:firstLine="480"/>
        <w:rPr>
          <w:rFonts w:hint="eastAsia"/>
        </w:rPr>
      </w:pPr>
      <w:r>
        <w:rPr>
          <w:rFonts w:hint="eastAsia"/>
          <w:lang w:val="en-US" w:eastAsia="zh-CN"/>
        </w:rPr>
        <w:t>GB/T 14487界定以及下列</w:t>
      </w:r>
      <w:r>
        <w:rPr>
          <w:rFonts w:hint="eastAsia"/>
        </w:rPr>
        <w:t>术语和定义</w:t>
      </w:r>
      <w:r>
        <w:rPr>
          <w:rFonts w:hint="eastAsia"/>
          <w:lang w:eastAsia="zh-CN"/>
        </w:rPr>
        <w:t>适用于本文件</w:t>
      </w:r>
      <w:r>
        <w:rPr>
          <w:rFonts w:hint="eastAsia"/>
        </w:rPr>
        <w:t>。</w:t>
      </w:r>
    </w:p>
    <w:p>
      <w:pPr>
        <w:pStyle w:val="4"/>
        <w:ind w:firstLine="480"/>
        <w:rPr>
          <w:rFonts w:hint="eastAsia"/>
          <w:lang w:val="en-US" w:eastAsia="zh-CN"/>
        </w:rPr>
      </w:pPr>
      <w:r>
        <w:rPr>
          <w:rFonts w:hint="eastAsia"/>
          <w:lang w:val="en-US" w:eastAsia="zh-CN"/>
        </w:rPr>
        <w:t xml:space="preserve">3.1 </w:t>
      </w:r>
    </w:p>
    <w:p>
      <w:pPr>
        <w:ind w:firstLine="0"/>
        <w:rPr>
          <w:rFonts w:hint="default"/>
          <w:lang w:val="en-US" w:eastAsia="zh-CN"/>
        </w:rPr>
      </w:pPr>
      <w:r>
        <w:rPr>
          <w:rFonts w:hint="eastAsia"/>
          <w:lang w:val="en-US" w:eastAsia="zh-CN"/>
        </w:rPr>
        <w:t>仙毫</w:t>
      </w:r>
    </w:p>
    <w:p>
      <w:pPr>
        <w:rPr>
          <w:rFonts w:hint="eastAsia"/>
          <w:lang w:val="en-US" w:eastAsia="zh-CN"/>
        </w:rPr>
      </w:pPr>
      <w:r>
        <w:rPr>
          <w:rFonts w:hint="eastAsia"/>
          <w:lang w:val="en-US" w:eastAsia="zh-CN"/>
        </w:rPr>
        <w:t>用‘陕茶1号’100%芽头为原料，经过杀青、揉捻、干燥等工艺制成的绿茶产品。</w:t>
      </w:r>
    </w:p>
    <w:p>
      <w:pPr>
        <w:pStyle w:val="4"/>
        <w:rPr>
          <w:rFonts w:hint="eastAsia"/>
          <w:lang w:val="en-US" w:eastAsia="zh-CN"/>
        </w:rPr>
      </w:pPr>
      <w:r>
        <w:rPr>
          <w:rFonts w:hint="eastAsia"/>
          <w:lang w:val="en-US" w:eastAsia="zh-CN"/>
        </w:rPr>
        <w:t xml:space="preserve">3.2 </w:t>
      </w:r>
    </w:p>
    <w:p>
      <w:pPr>
        <w:pStyle w:val="2"/>
        <w:rPr>
          <w:rFonts w:hint="eastAsia"/>
          <w:lang w:val="en-US" w:eastAsia="zh-CN"/>
        </w:rPr>
      </w:pPr>
      <w:r>
        <w:rPr>
          <w:rFonts w:hint="eastAsia"/>
          <w:lang w:val="en-US" w:eastAsia="zh-CN"/>
        </w:rPr>
        <w:t xml:space="preserve">仙茗 </w:t>
      </w:r>
    </w:p>
    <w:p>
      <w:pPr>
        <w:pStyle w:val="2"/>
        <w:rPr>
          <w:rFonts w:hint="default"/>
          <w:lang w:val="en-US" w:eastAsia="zh-CN"/>
        </w:rPr>
      </w:pPr>
      <w:r>
        <w:rPr>
          <w:rFonts w:hint="default"/>
          <w:lang w:val="en-US" w:eastAsia="zh-CN"/>
        </w:rPr>
        <w:t>用‘陕茶1号’</w:t>
      </w:r>
      <w:r>
        <w:rPr>
          <w:rFonts w:hint="eastAsia"/>
          <w:lang w:val="en-US" w:eastAsia="zh-CN"/>
        </w:rPr>
        <w:t>80%以上</w:t>
      </w:r>
      <w:r>
        <w:rPr>
          <w:rFonts w:hint="default"/>
          <w:lang w:val="en-US" w:eastAsia="zh-CN"/>
        </w:rPr>
        <w:t>一芽一叶初展</w:t>
      </w:r>
      <w:r>
        <w:rPr>
          <w:rFonts w:hint="eastAsia"/>
          <w:lang w:val="en-US" w:eastAsia="zh-CN"/>
        </w:rPr>
        <w:t>鲜叶</w:t>
      </w:r>
      <w:r>
        <w:rPr>
          <w:rFonts w:hint="default"/>
          <w:lang w:val="en-US" w:eastAsia="zh-CN"/>
        </w:rPr>
        <w:t>为原料，经过杀青、揉捻、干燥等工艺制成的绿茶产品。</w:t>
      </w:r>
    </w:p>
    <w:p>
      <w:pPr>
        <w:pStyle w:val="4"/>
        <w:rPr>
          <w:rFonts w:hint="eastAsia"/>
          <w:lang w:val="en-US" w:eastAsia="zh-CN"/>
        </w:rPr>
      </w:pPr>
      <w:r>
        <w:rPr>
          <w:rFonts w:hint="eastAsia"/>
          <w:lang w:val="en-US" w:eastAsia="zh-CN"/>
        </w:rPr>
        <w:t>3.3</w:t>
      </w:r>
    </w:p>
    <w:p>
      <w:pPr>
        <w:pStyle w:val="2"/>
        <w:rPr>
          <w:rFonts w:hint="eastAsia"/>
          <w:lang w:val="en-US" w:eastAsia="zh-CN"/>
        </w:rPr>
      </w:pPr>
      <w:r>
        <w:rPr>
          <w:rFonts w:hint="eastAsia"/>
          <w:lang w:val="en-US" w:eastAsia="zh-CN"/>
        </w:rPr>
        <w:t>翠峰</w:t>
      </w:r>
    </w:p>
    <w:p>
      <w:pPr>
        <w:pStyle w:val="2"/>
        <w:rPr>
          <w:rFonts w:hint="default"/>
          <w:lang w:val="en-US" w:eastAsia="zh-CN"/>
        </w:rPr>
      </w:pPr>
      <w:r>
        <w:rPr>
          <w:rFonts w:hint="default"/>
          <w:lang w:val="en-US" w:eastAsia="zh-CN"/>
        </w:rPr>
        <w:t>用‘陕茶1号’</w:t>
      </w:r>
      <w:r>
        <w:rPr>
          <w:rFonts w:hint="eastAsia"/>
          <w:lang w:val="en-US" w:eastAsia="zh-CN"/>
        </w:rPr>
        <w:t>40%以上</w:t>
      </w:r>
      <w:r>
        <w:rPr>
          <w:rFonts w:hint="default"/>
          <w:lang w:val="en-US" w:eastAsia="zh-CN"/>
        </w:rPr>
        <w:t>一芽一叶初展</w:t>
      </w:r>
      <w:r>
        <w:rPr>
          <w:rFonts w:hint="eastAsia"/>
          <w:lang w:val="en-US" w:eastAsia="zh-CN"/>
        </w:rPr>
        <w:t>鲜叶</w:t>
      </w:r>
      <w:r>
        <w:rPr>
          <w:rFonts w:hint="default"/>
          <w:lang w:val="en-US" w:eastAsia="zh-CN"/>
        </w:rPr>
        <w:t>为原料，经过杀青、揉捻、干燥等工艺制成的绿茶产品。</w:t>
      </w:r>
    </w:p>
    <w:p>
      <w:pPr>
        <w:pStyle w:val="3"/>
      </w:pPr>
      <w:bookmarkStart w:id="21" w:name="_Toc21793"/>
      <w:bookmarkStart w:id="22" w:name="_Toc28183"/>
      <w:bookmarkStart w:id="23" w:name="_Toc15819"/>
      <w:bookmarkStart w:id="24" w:name="_Toc7744"/>
      <w:bookmarkStart w:id="25" w:name="_Toc20918"/>
      <w:r>
        <w:rPr>
          <w:rFonts w:hint="eastAsia"/>
        </w:rPr>
        <w:t>4 原料</w:t>
      </w:r>
      <w:bookmarkEnd w:id="21"/>
      <w:bookmarkEnd w:id="22"/>
      <w:bookmarkEnd w:id="23"/>
      <w:bookmarkEnd w:id="24"/>
      <w:bookmarkEnd w:id="25"/>
    </w:p>
    <w:p>
      <w:pPr>
        <w:pStyle w:val="4"/>
      </w:pPr>
      <w:r>
        <w:rPr>
          <w:rFonts w:hint="eastAsia"/>
        </w:rPr>
        <w:t>4.1原料贮青车间</w:t>
      </w:r>
    </w:p>
    <w:p>
      <w:pPr>
        <w:ind w:firstLine="480"/>
      </w:pPr>
      <w:r>
        <w:rPr>
          <w:rFonts w:hint="eastAsia"/>
        </w:rPr>
        <w:t>应符合</w:t>
      </w:r>
      <w:r>
        <w:t>GH/T 1077</w:t>
      </w:r>
      <w:r>
        <w:rPr>
          <w:rFonts w:hint="eastAsia"/>
        </w:rPr>
        <w:t>的要求。</w:t>
      </w:r>
    </w:p>
    <w:p>
      <w:pPr>
        <w:pStyle w:val="4"/>
      </w:pPr>
      <w:r>
        <w:rPr>
          <w:rFonts w:hint="eastAsia"/>
        </w:rPr>
        <w:t>4.2 鲜叶质量</w:t>
      </w:r>
    </w:p>
    <w:p>
      <w:pPr>
        <w:ind w:firstLine="480"/>
      </w:pPr>
      <w:r>
        <w:rPr>
          <w:rFonts w:hint="eastAsia"/>
        </w:rPr>
        <w:t>4.2.1‘陕茶1号’鲜叶原料，纯度100%。</w:t>
      </w:r>
    </w:p>
    <w:p>
      <w:pPr>
        <w:ind w:firstLine="480"/>
      </w:pPr>
      <w:r>
        <w:rPr>
          <w:rFonts w:hint="eastAsia"/>
        </w:rPr>
        <w:t>4.2.2质量及安全控制，应符合</w:t>
      </w:r>
      <w:r>
        <w:t>GH/T 1077</w:t>
      </w:r>
      <w:r>
        <w:rPr>
          <w:rFonts w:hint="eastAsia"/>
        </w:rPr>
        <w:t>的要求。</w:t>
      </w:r>
    </w:p>
    <w:p>
      <w:pPr>
        <w:pStyle w:val="4"/>
      </w:pPr>
      <w:r>
        <w:rPr>
          <w:rFonts w:hint="eastAsia"/>
        </w:rPr>
        <w:t>4.3 鲜叶要求</w:t>
      </w:r>
    </w:p>
    <w:p>
      <w:pPr>
        <w:ind w:firstLine="480"/>
      </w:pPr>
      <w:r>
        <w:t>鲜叶不带茶蒂、鳞片、鱼叶</w:t>
      </w:r>
      <w:r>
        <w:rPr>
          <w:rFonts w:hint="eastAsia"/>
        </w:rPr>
        <w:t>、</w:t>
      </w:r>
      <w:r>
        <w:t>老叶，无劣变</w:t>
      </w:r>
      <w:r>
        <w:rPr>
          <w:rFonts w:hint="eastAsia"/>
        </w:rPr>
        <w:t>、无</w:t>
      </w:r>
      <w:r>
        <w:t>异味</w:t>
      </w:r>
      <w:r>
        <w:rPr>
          <w:rFonts w:hint="eastAsia"/>
        </w:rPr>
        <w:t>、无</w:t>
      </w:r>
      <w:r>
        <w:t>污染</w:t>
      </w:r>
      <w:r>
        <w:rPr>
          <w:rFonts w:hint="eastAsia"/>
        </w:rPr>
        <w:t>、</w:t>
      </w:r>
      <w:r>
        <w:t>无其它非茶类夹杂物。</w:t>
      </w:r>
    </w:p>
    <w:p>
      <w:pPr>
        <w:ind w:firstLine="0" w:firstLineChars="0"/>
        <w:jc w:val="center"/>
        <w:rPr>
          <w:b/>
          <w:bCs/>
        </w:rPr>
      </w:pPr>
      <w:r>
        <w:rPr>
          <w:rFonts w:hint="default"/>
          <w:b/>
          <w:bCs/>
        </w:rPr>
        <w:t>表1  鲜叶原料</w:t>
      </w:r>
      <w:r>
        <w:rPr>
          <w:rFonts w:hint="eastAsia"/>
          <w:b/>
          <w:bCs/>
          <w:lang w:eastAsia="zh-CN"/>
        </w:rPr>
        <w:t>等级</w:t>
      </w:r>
      <w:r>
        <w:rPr>
          <w:rFonts w:hint="default"/>
          <w:b/>
          <w:bCs/>
        </w:rPr>
        <w:t>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1367"/>
        <w:gridCol w:w="817"/>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3" w:type="dxa"/>
            <w:gridSpan w:val="2"/>
            <w:noWrap w:val="0"/>
            <w:vAlign w:val="center"/>
          </w:tcPr>
          <w:p>
            <w:pPr>
              <w:spacing w:line="240" w:lineRule="auto"/>
              <w:ind w:firstLine="420"/>
              <w:jc w:val="center"/>
              <w:rPr>
                <w:rFonts w:ascii="宋体" w:hAnsi="宋体" w:cs="宋体"/>
                <w:sz w:val="21"/>
                <w:szCs w:val="21"/>
              </w:rPr>
            </w:pPr>
            <w:r>
              <w:rPr>
                <w:rFonts w:hint="eastAsia" w:ascii="宋体" w:hAnsi="宋体" w:cs="宋体"/>
                <w:sz w:val="21"/>
                <w:szCs w:val="21"/>
              </w:rPr>
              <w:t>类别</w:t>
            </w:r>
          </w:p>
        </w:tc>
        <w:tc>
          <w:tcPr>
            <w:tcW w:w="817"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级别</w:t>
            </w:r>
          </w:p>
        </w:tc>
        <w:tc>
          <w:tcPr>
            <w:tcW w:w="5700"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86" w:type="dxa"/>
            <w:vMerge w:val="restart"/>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名优茶</w:t>
            </w:r>
          </w:p>
        </w:tc>
        <w:tc>
          <w:tcPr>
            <w:tcW w:w="1367" w:type="dxa"/>
            <w:vMerge w:val="restart"/>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仙毫</w:t>
            </w:r>
          </w:p>
        </w:tc>
        <w:tc>
          <w:tcPr>
            <w:tcW w:w="817"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特级</w:t>
            </w:r>
          </w:p>
        </w:tc>
        <w:tc>
          <w:tcPr>
            <w:tcW w:w="5700"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芽头1</w:t>
            </w:r>
            <w:r>
              <w:rPr>
                <w:rFonts w:ascii="宋体" w:hAnsi="宋体" w:cs="宋体"/>
                <w:sz w:val="21"/>
                <w:szCs w:val="21"/>
              </w:rPr>
              <w:t>00%</w:t>
            </w:r>
            <w:r>
              <w:rPr>
                <w:rFonts w:hint="eastAsia" w:ascii="宋体" w:hAnsi="宋体" w:cs="宋体"/>
                <w:sz w:val="21"/>
                <w:szCs w:val="21"/>
              </w:rPr>
              <w:t>，匀、齐</w:t>
            </w:r>
            <w:r>
              <w:rPr>
                <w:rFonts w:hint="eastAsia" w:ascii="宋体" w:hAnsi="宋体" w:cs="宋体"/>
                <w:sz w:val="21"/>
                <w:szCs w:val="21"/>
                <w:lang w:eastAsia="zh-CN"/>
              </w:rPr>
              <w:t>，</w:t>
            </w:r>
            <w:r>
              <w:rPr>
                <w:rFonts w:hint="eastAsia" w:ascii="宋体" w:hAnsi="宋体" w:cs="宋体"/>
                <w:sz w:val="21"/>
                <w:szCs w:val="21"/>
              </w:rPr>
              <w:t>新鲜无损伤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86" w:type="dxa"/>
            <w:vMerge w:val="continue"/>
            <w:noWrap w:val="0"/>
            <w:vAlign w:val="center"/>
          </w:tcPr>
          <w:p>
            <w:pPr>
              <w:spacing w:line="240" w:lineRule="auto"/>
              <w:ind w:firstLine="0" w:firstLineChars="0"/>
              <w:jc w:val="center"/>
              <w:rPr>
                <w:rFonts w:ascii="宋体" w:hAnsi="宋体" w:cs="宋体"/>
                <w:sz w:val="21"/>
                <w:szCs w:val="21"/>
              </w:rPr>
            </w:pPr>
          </w:p>
        </w:tc>
        <w:tc>
          <w:tcPr>
            <w:tcW w:w="1367" w:type="dxa"/>
            <w:vMerge w:val="continue"/>
            <w:noWrap w:val="0"/>
            <w:vAlign w:val="center"/>
          </w:tcPr>
          <w:p>
            <w:pPr>
              <w:spacing w:line="240" w:lineRule="auto"/>
              <w:ind w:firstLine="0" w:firstLineChars="0"/>
              <w:jc w:val="center"/>
              <w:rPr>
                <w:rFonts w:ascii="宋体" w:hAnsi="宋体" w:cs="宋体"/>
                <w:sz w:val="21"/>
                <w:szCs w:val="21"/>
              </w:rPr>
            </w:pPr>
          </w:p>
        </w:tc>
        <w:tc>
          <w:tcPr>
            <w:tcW w:w="817"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一级</w:t>
            </w:r>
          </w:p>
        </w:tc>
        <w:tc>
          <w:tcPr>
            <w:tcW w:w="5700"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芽头</w:t>
            </w:r>
            <w:r>
              <w:rPr>
                <w:rFonts w:hint="eastAsia" w:ascii="宋体" w:hAnsi="宋体" w:cs="宋体"/>
                <w:sz w:val="21"/>
                <w:szCs w:val="21"/>
                <w:lang w:val="en-US" w:eastAsia="zh-CN"/>
              </w:rPr>
              <w:t>100</w:t>
            </w:r>
            <w:r>
              <w:rPr>
                <w:rFonts w:ascii="宋体" w:hAnsi="宋体" w:cs="宋体"/>
                <w:sz w:val="21"/>
                <w:szCs w:val="21"/>
              </w:rPr>
              <w:t>%</w:t>
            </w:r>
            <w:r>
              <w:rPr>
                <w:rFonts w:hint="eastAsia" w:ascii="宋体" w:hAnsi="宋体" w:cs="宋体"/>
                <w:sz w:val="21"/>
                <w:szCs w:val="21"/>
              </w:rPr>
              <w:t>、</w:t>
            </w:r>
            <w:r>
              <w:rPr>
                <w:rFonts w:hint="eastAsia" w:ascii="宋体" w:hAnsi="宋体" w:cs="宋体"/>
                <w:sz w:val="21"/>
                <w:szCs w:val="21"/>
                <w:lang w:eastAsia="zh-CN"/>
              </w:rPr>
              <w:t>略</w:t>
            </w:r>
            <w:r>
              <w:rPr>
                <w:rFonts w:hint="eastAsia" w:ascii="宋体" w:hAnsi="宋体" w:cs="宋体"/>
                <w:sz w:val="21"/>
                <w:szCs w:val="21"/>
              </w:rPr>
              <w:t>匀、齐</w:t>
            </w:r>
            <w:r>
              <w:rPr>
                <w:rFonts w:hint="eastAsia" w:ascii="宋体" w:hAnsi="宋体" w:cs="宋体"/>
                <w:sz w:val="21"/>
                <w:szCs w:val="21"/>
                <w:lang w:eastAsia="zh-CN"/>
              </w:rPr>
              <w:t>，</w:t>
            </w:r>
            <w:r>
              <w:rPr>
                <w:rFonts w:hint="eastAsia" w:ascii="宋体" w:hAnsi="宋体" w:cs="宋体"/>
                <w:sz w:val="21"/>
                <w:szCs w:val="21"/>
              </w:rPr>
              <w:t>新鲜无损伤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86" w:type="dxa"/>
            <w:vMerge w:val="continue"/>
            <w:noWrap w:val="0"/>
            <w:vAlign w:val="center"/>
          </w:tcPr>
          <w:p>
            <w:pPr>
              <w:spacing w:line="240" w:lineRule="auto"/>
              <w:ind w:firstLine="420"/>
              <w:jc w:val="center"/>
              <w:rPr>
                <w:rFonts w:ascii="宋体" w:hAnsi="宋体" w:cs="宋体"/>
                <w:sz w:val="21"/>
                <w:szCs w:val="21"/>
              </w:rPr>
            </w:pPr>
          </w:p>
        </w:tc>
        <w:tc>
          <w:tcPr>
            <w:tcW w:w="1367" w:type="dxa"/>
            <w:vMerge w:val="restart"/>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仙茗</w:t>
            </w:r>
          </w:p>
        </w:tc>
        <w:tc>
          <w:tcPr>
            <w:tcW w:w="817"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特级</w:t>
            </w:r>
          </w:p>
        </w:tc>
        <w:tc>
          <w:tcPr>
            <w:tcW w:w="5700"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一芽一叶初展</w:t>
            </w:r>
            <w:r>
              <w:rPr>
                <w:rFonts w:hint="eastAsia" w:ascii="宋体" w:hAnsi="宋体" w:cs="宋体"/>
                <w:sz w:val="21"/>
                <w:szCs w:val="21"/>
                <w:lang w:eastAsia="zh-CN"/>
              </w:rPr>
              <w:t>，</w:t>
            </w:r>
            <w:r>
              <w:rPr>
                <w:rFonts w:hint="eastAsia" w:ascii="宋体" w:hAnsi="宋体" w:cs="宋体"/>
                <w:sz w:val="21"/>
                <w:szCs w:val="21"/>
              </w:rPr>
              <w:t>匀、齐</w:t>
            </w:r>
            <w:r>
              <w:rPr>
                <w:rFonts w:hint="eastAsia" w:ascii="宋体" w:hAnsi="宋体" w:cs="宋体"/>
                <w:sz w:val="21"/>
                <w:szCs w:val="21"/>
                <w:lang w:eastAsia="zh-CN"/>
              </w:rPr>
              <w:t>，</w:t>
            </w:r>
            <w:r>
              <w:rPr>
                <w:rFonts w:hint="eastAsia" w:ascii="宋体" w:hAnsi="宋体" w:cs="宋体"/>
                <w:sz w:val="21"/>
                <w:szCs w:val="21"/>
              </w:rPr>
              <w:t>新鲜无损伤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86" w:type="dxa"/>
            <w:vMerge w:val="continue"/>
            <w:noWrap w:val="0"/>
            <w:vAlign w:val="center"/>
          </w:tcPr>
          <w:p>
            <w:pPr>
              <w:spacing w:line="240" w:lineRule="auto"/>
              <w:ind w:firstLine="420"/>
              <w:jc w:val="center"/>
              <w:rPr>
                <w:rFonts w:ascii="宋体" w:hAnsi="宋体" w:cs="宋体"/>
                <w:sz w:val="21"/>
                <w:szCs w:val="21"/>
              </w:rPr>
            </w:pPr>
          </w:p>
        </w:tc>
        <w:tc>
          <w:tcPr>
            <w:tcW w:w="1367" w:type="dxa"/>
            <w:vMerge w:val="continue"/>
            <w:noWrap w:val="0"/>
            <w:vAlign w:val="center"/>
          </w:tcPr>
          <w:p>
            <w:pPr>
              <w:spacing w:line="240" w:lineRule="auto"/>
              <w:ind w:firstLine="0" w:firstLineChars="0"/>
              <w:jc w:val="center"/>
              <w:rPr>
                <w:rFonts w:ascii="宋体" w:hAnsi="宋体" w:cs="宋体"/>
                <w:sz w:val="21"/>
                <w:szCs w:val="21"/>
              </w:rPr>
            </w:pPr>
          </w:p>
        </w:tc>
        <w:tc>
          <w:tcPr>
            <w:tcW w:w="817"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一级</w:t>
            </w:r>
          </w:p>
        </w:tc>
        <w:tc>
          <w:tcPr>
            <w:tcW w:w="5700"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一芽一叶初展≥80%，一芽一叶展开≤20%，鲜活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86" w:type="dxa"/>
            <w:vMerge w:val="continue"/>
            <w:noWrap w:val="0"/>
            <w:vAlign w:val="center"/>
          </w:tcPr>
          <w:p>
            <w:pPr>
              <w:spacing w:line="240" w:lineRule="auto"/>
              <w:ind w:firstLine="420"/>
              <w:jc w:val="center"/>
              <w:rPr>
                <w:rFonts w:ascii="宋体" w:hAnsi="宋体" w:cs="宋体"/>
                <w:sz w:val="21"/>
                <w:szCs w:val="21"/>
              </w:rPr>
            </w:pPr>
          </w:p>
        </w:tc>
        <w:tc>
          <w:tcPr>
            <w:tcW w:w="1367" w:type="dxa"/>
            <w:vMerge w:val="restart"/>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翠峰</w:t>
            </w:r>
          </w:p>
        </w:tc>
        <w:tc>
          <w:tcPr>
            <w:tcW w:w="817"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一级</w:t>
            </w:r>
          </w:p>
        </w:tc>
        <w:tc>
          <w:tcPr>
            <w:tcW w:w="5700"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一芽一叶初展≥60%，一芽一叶展开≤40%，鲜活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86" w:type="dxa"/>
            <w:vMerge w:val="continue"/>
            <w:noWrap w:val="0"/>
            <w:vAlign w:val="center"/>
          </w:tcPr>
          <w:p>
            <w:pPr>
              <w:spacing w:line="240" w:lineRule="auto"/>
              <w:ind w:firstLine="420"/>
              <w:jc w:val="center"/>
              <w:rPr>
                <w:rFonts w:ascii="宋体" w:hAnsi="宋体" w:cs="宋体"/>
                <w:sz w:val="21"/>
                <w:szCs w:val="21"/>
              </w:rPr>
            </w:pPr>
          </w:p>
        </w:tc>
        <w:tc>
          <w:tcPr>
            <w:tcW w:w="1367" w:type="dxa"/>
            <w:vMerge w:val="continue"/>
            <w:noWrap w:val="0"/>
            <w:vAlign w:val="center"/>
          </w:tcPr>
          <w:p>
            <w:pPr>
              <w:spacing w:line="240" w:lineRule="auto"/>
              <w:ind w:firstLine="0" w:firstLineChars="0"/>
              <w:jc w:val="center"/>
              <w:rPr>
                <w:rFonts w:ascii="宋体" w:hAnsi="宋体" w:cs="宋体"/>
                <w:sz w:val="21"/>
                <w:szCs w:val="21"/>
              </w:rPr>
            </w:pPr>
          </w:p>
        </w:tc>
        <w:tc>
          <w:tcPr>
            <w:tcW w:w="817"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二级</w:t>
            </w:r>
          </w:p>
        </w:tc>
        <w:tc>
          <w:tcPr>
            <w:tcW w:w="5700"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一芽一叶初展≥40%，一芽一叶展开≤60%，鲜活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86" w:type="dxa"/>
            <w:vMerge w:val="continue"/>
            <w:noWrap w:val="0"/>
            <w:vAlign w:val="center"/>
          </w:tcPr>
          <w:p>
            <w:pPr>
              <w:spacing w:line="240" w:lineRule="auto"/>
              <w:ind w:firstLine="420"/>
              <w:jc w:val="center"/>
              <w:rPr>
                <w:rFonts w:ascii="宋体" w:hAnsi="宋体" w:cs="宋体"/>
                <w:sz w:val="21"/>
                <w:szCs w:val="21"/>
              </w:rPr>
            </w:pPr>
          </w:p>
        </w:tc>
        <w:tc>
          <w:tcPr>
            <w:tcW w:w="1367" w:type="dxa"/>
            <w:vMerge w:val="restart"/>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毛尖</w:t>
            </w:r>
          </w:p>
        </w:tc>
        <w:tc>
          <w:tcPr>
            <w:tcW w:w="817"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特级</w:t>
            </w:r>
          </w:p>
        </w:tc>
        <w:tc>
          <w:tcPr>
            <w:tcW w:w="5700"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一芽一叶初展≥20%，一芽一叶展开≤80%，鲜活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86" w:type="dxa"/>
            <w:vMerge w:val="continue"/>
            <w:noWrap w:val="0"/>
            <w:vAlign w:val="center"/>
          </w:tcPr>
          <w:p>
            <w:pPr>
              <w:spacing w:line="240" w:lineRule="auto"/>
              <w:ind w:firstLine="420"/>
              <w:jc w:val="center"/>
              <w:rPr>
                <w:rFonts w:ascii="宋体" w:hAnsi="宋体" w:cs="宋体"/>
                <w:sz w:val="21"/>
                <w:szCs w:val="21"/>
              </w:rPr>
            </w:pPr>
          </w:p>
        </w:tc>
        <w:tc>
          <w:tcPr>
            <w:tcW w:w="1367" w:type="dxa"/>
            <w:vMerge w:val="continue"/>
            <w:noWrap w:val="0"/>
            <w:vAlign w:val="center"/>
          </w:tcPr>
          <w:p>
            <w:pPr>
              <w:spacing w:line="240" w:lineRule="auto"/>
              <w:ind w:firstLine="420"/>
              <w:jc w:val="center"/>
              <w:rPr>
                <w:rFonts w:ascii="宋体" w:hAnsi="宋体" w:cs="宋体"/>
                <w:sz w:val="21"/>
                <w:szCs w:val="21"/>
              </w:rPr>
            </w:pPr>
          </w:p>
        </w:tc>
        <w:tc>
          <w:tcPr>
            <w:tcW w:w="817"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一级</w:t>
            </w:r>
          </w:p>
        </w:tc>
        <w:tc>
          <w:tcPr>
            <w:tcW w:w="5700"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一芽一叶展开≥60%，一芽二叶初展≤40%，鲜活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86" w:type="dxa"/>
            <w:vMerge w:val="continue"/>
            <w:noWrap w:val="0"/>
            <w:vAlign w:val="center"/>
          </w:tcPr>
          <w:p>
            <w:pPr>
              <w:spacing w:line="240" w:lineRule="auto"/>
              <w:ind w:firstLine="420"/>
              <w:jc w:val="center"/>
              <w:rPr>
                <w:rFonts w:ascii="宋体" w:hAnsi="宋体" w:cs="宋体"/>
                <w:sz w:val="21"/>
                <w:szCs w:val="21"/>
              </w:rPr>
            </w:pPr>
          </w:p>
        </w:tc>
        <w:tc>
          <w:tcPr>
            <w:tcW w:w="1367" w:type="dxa"/>
            <w:vMerge w:val="continue"/>
            <w:noWrap w:val="0"/>
            <w:vAlign w:val="center"/>
          </w:tcPr>
          <w:p>
            <w:pPr>
              <w:spacing w:line="240" w:lineRule="auto"/>
              <w:ind w:firstLine="420"/>
              <w:jc w:val="center"/>
              <w:rPr>
                <w:rFonts w:ascii="宋体" w:hAnsi="宋体" w:cs="宋体"/>
                <w:sz w:val="21"/>
                <w:szCs w:val="21"/>
              </w:rPr>
            </w:pPr>
          </w:p>
        </w:tc>
        <w:tc>
          <w:tcPr>
            <w:tcW w:w="817"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二级</w:t>
            </w:r>
          </w:p>
        </w:tc>
        <w:tc>
          <w:tcPr>
            <w:tcW w:w="5700" w:type="dxa"/>
            <w:noWrap w:val="0"/>
            <w:vAlign w:val="center"/>
          </w:tcPr>
          <w:p>
            <w:pPr>
              <w:spacing w:line="240" w:lineRule="auto"/>
              <w:ind w:firstLine="0" w:firstLineChars="0"/>
              <w:jc w:val="center"/>
              <w:rPr>
                <w:rFonts w:ascii="宋体" w:hAnsi="宋体" w:cs="宋体"/>
                <w:sz w:val="21"/>
                <w:szCs w:val="21"/>
              </w:rPr>
            </w:pPr>
            <w:r>
              <w:rPr>
                <w:rFonts w:hint="eastAsia" w:ascii="宋体" w:hAnsi="宋体" w:cs="宋体"/>
                <w:sz w:val="21"/>
                <w:szCs w:val="21"/>
              </w:rPr>
              <w:t>一芽一叶展开≥20%，一芽二叶初展≤80%，鲜活</w:t>
            </w:r>
          </w:p>
        </w:tc>
      </w:tr>
    </w:tbl>
    <w:p>
      <w:pPr>
        <w:ind w:firstLine="480"/>
      </w:pPr>
    </w:p>
    <w:p>
      <w:pPr>
        <w:pStyle w:val="3"/>
      </w:pPr>
      <w:bookmarkStart w:id="26" w:name="_Toc13195"/>
      <w:bookmarkStart w:id="27" w:name="_Toc22836"/>
      <w:bookmarkStart w:id="28" w:name="_Toc32023"/>
      <w:bookmarkStart w:id="29" w:name="_Toc2359"/>
      <w:bookmarkStart w:id="30" w:name="_Toc2040"/>
      <w:r>
        <w:rPr>
          <w:rFonts w:hint="eastAsia"/>
        </w:rPr>
        <w:t>5 加工技术</w:t>
      </w:r>
      <w:bookmarkEnd w:id="26"/>
      <w:bookmarkEnd w:id="27"/>
      <w:bookmarkEnd w:id="28"/>
      <w:bookmarkEnd w:id="29"/>
      <w:bookmarkEnd w:id="30"/>
    </w:p>
    <w:p>
      <w:pPr>
        <w:ind w:firstLine="480"/>
      </w:pPr>
      <w:r>
        <w:rPr>
          <w:rFonts w:hint="eastAsia"/>
        </w:rPr>
        <w:t>加工</w:t>
      </w:r>
      <w:r>
        <w:t>要求</w:t>
      </w:r>
      <w:r>
        <w:rPr>
          <w:rFonts w:hint="eastAsia"/>
        </w:rPr>
        <w:t>应符合</w:t>
      </w:r>
      <w:r>
        <w:t>GH/T 1077</w:t>
      </w:r>
      <w:r>
        <w:rPr>
          <w:rFonts w:hint="eastAsia"/>
        </w:rPr>
        <w:t>的要求。</w:t>
      </w:r>
    </w:p>
    <w:p>
      <w:pPr>
        <w:pStyle w:val="4"/>
      </w:pPr>
      <w:r>
        <w:rPr>
          <w:rFonts w:hint="eastAsia"/>
        </w:rPr>
        <w:t>5.1 初加工工艺</w:t>
      </w:r>
    </w:p>
    <w:p>
      <w:pPr>
        <w:pStyle w:val="5"/>
      </w:pPr>
      <w:r>
        <w:rPr>
          <w:rFonts w:hint="eastAsia"/>
        </w:rPr>
        <w:t>5.1.1仙毫</w:t>
      </w:r>
    </w:p>
    <w:p>
      <w:pPr>
        <w:ind w:firstLine="480"/>
      </w:pPr>
      <w:r>
        <w:rPr>
          <w:rFonts w:hint="eastAsia"/>
        </w:rPr>
        <w:t>仙毫初制</w:t>
      </w:r>
      <w:r>
        <w:t>工艺流程</w:t>
      </w:r>
      <w:r>
        <w:rPr>
          <w:rFonts w:hint="eastAsia"/>
        </w:rPr>
        <w:t>：摊放→杀青→摊凉回</w:t>
      </w:r>
      <w:r>
        <w:t>软</w:t>
      </w:r>
      <w:r>
        <w:rPr>
          <w:rFonts w:hint="eastAsia"/>
        </w:rPr>
        <w:t>→轻揉→理条→做形→足干。</w:t>
      </w:r>
    </w:p>
    <w:p>
      <w:pPr>
        <w:ind w:firstLine="480"/>
      </w:pPr>
      <w:r>
        <w:rPr>
          <w:rFonts w:hint="eastAsia"/>
        </w:rPr>
        <w:t>（1）</w:t>
      </w:r>
      <w:r>
        <w:t>摊</w:t>
      </w:r>
      <w:r>
        <w:rPr>
          <w:rFonts w:hint="eastAsia"/>
        </w:rPr>
        <w:t>放：在</w:t>
      </w:r>
      <w:r>
        <w:t>阴凉通风</w:t>
      </w:r>
      <w:r>
        <w:rPr>
          <w:rFonts w:hint="eastAsia"/>
        </w:rPr>
        <w:t>、</w:t>
      </w:r>
      <w:r>
        <w:t>干净卫生的</w:t>
      </w:r>
      <w:r>
        <w:rPr>
          <w:rFonts w:hint="eastAsia"/>
        </w:rPr>
        <w:t>摊青</w:t>
      </w:r>
      <w:r>
        <w:t>室内</w:t>
      </w:r>
      <w:r>
        <w:rPr>
          <w:rFonts w:hint="eastAsia"/>
        </w:rPr>
        <w:t>，摊放于摊青机或摊青平台或摊青架，</w:t>
      </w:r>
      <w:r>
        <w:t>厚度</w:t>
      </w:r>
      <w:r>
        <w:rPr>
          <w:rFonts w:hint="eastAsia"/>
        </w:rPr>
        <w:t>2</w:t>
      </w:r>
      <w:r>
        <w:rPr>
          <w:rFonts w:ascii="Times New Roman" w:hAnsi="Times New Roman"/>
        </w:rPr>
        <w:t>~</w:t>
      </w:r>
      <w:r>
        <w:rPr>
          <w:rFonts w:hint="eastAsia"/>
        </w:rPr>
        <w:t>5</w:t>
      </w:r>
      <w:r>
        <w:t>㎝，摊青时间</w:t>
      </w:r>
      <w:r>
        <w:rPr>
          <w:rFonts w:hint="eastAsia"/>
        </w:rPr>
        <w:t>6</w:t>
      </w:r>
      <w:r>
        <w:t>～</w:t>
      </w:r>
      <w:r>
        <w:rPr>
          <w:rFonts w:hint="eastAsia"/>
        </w:rPr>
        <w:t>10</w:t>
      </w:r>
      <w:r>
        <w:t xml:space="preserve"> </w:t>
      </w:r>
      <w:r>
        <w:rPr>
          <w:rFonts w:hint="eastAsia"/>
        </w:rPr>
        <w:t>h，</w:t>
      </w:r>
      <w:r>
        <w:t>适时翻动</w:t>
      </w:r>
      <w:r>
        <w:rPr>
          <w:rFonts w:hint="eastAsia"/>
        </w:rPr>
        <w:t>，摊青至芽头失去光泽、变</w:t>
      </w:r>
      <w:r>
        <w:t>软、青气</w:t>
      </w:r>
      <w:r>
        <w:rPr>
          <w:rFonts w:hint="eastAsia"/>
        </w:rPr>
        <w:t>消失</w:t>
      </w:r>
      <w:r>
        <w:t>。</w:t>
      </w:r>
    </w:p>
    <w:p>
      <w:pPr>
        <w:ind w:firstLine="480"/>
      </w:pPr>
      <w:r>
        <w:rPr>
          <w:rFonts w:hint="eastAsia"/>
        </w:rPr>
        <w:t>（2）</w:t>
      </w:r>
      <w:r>
        <w:t>杀青</w:t>
      </w:r>
      <w:r>
        <w:rPr>
          <w:rFonts w:hint="eastAsia"/>
        </w:rPr>
        <w:t>：滚筒杀青机锅温260</w:t>
      </w:r>
      <w:r>
        <w:t>～</w:t>
      </w:r>
      <w:r>
        <w:rPr>
          <w:rFonts w:hint="eastAsia"/>
        </w:rPr>
        <w:t>28</w:t>
      </w:r>
      <w:r>
        <w:t>0℃</w:t>
      </w:r>
      <w:r>
        <w:rPr>
          <w:rFonts w:hint="eastAsia"/>
        </w:rPr>
        <w:t>或热风杀青机热风温度300</w:t>
      </w:r>
      <w:r>
        <w:t>～</w:t>
      </w:r>
      <w:r>
        <w:rPr>
          <w:rFonts w:hint="eastAsia"/>
        </w:rPr>
        <w:t>330</w:t>
      </w:r>
      <w:r>
        <w:t>℃</w:t>
      </w:r>
      <w:r>
        <w:rPr>
          <w:rFonts w:hint="eastAsia"/>
        </w:rPr>
        <w:t>，投叶量、杀青时间随机型不同适当调整，杀青至叶色转</w:t>
      </w:r>
      <w:r>
        <w:t>暗</w:t>
      </w:r>
      <w:r>
        <w:rPr>
          <w:rFonts w:hint="eastAsia"/>
        </w:rPr>
        <w:t>、芽头柔软、</w:t>
      </w:r>
      <w:r>
        <w:t>青气消失、茶香显露</w:t>
      </w:r>
      <w:r>
        <w:rPr>
          <w:rFonts w:hint="eastAsia"/>
        </w:rPr>
        <w:t>，含水率降至58</w:t>
      </w:r>
      <w:r>
        <w:t>%左右。</w:t>
      </w:r>
    </w:p>
    <w:p>
      <w:pPr>
        <w:ind w:firstLine="480"/>
      </w:pPr>
      <w:r>
        <w:rPr>
          <w:rFonts w:hint="eastAsia"/>
        </w:rPr>
        <w:t>（3）摊凉回软：杀青叶冷却后，采用摊凉机摊凉，或薄摊于竹匾、</w:t>
      </w:r>
      <w:r>
        <w:t>竹席</w:t>
      </w:r>
      <w:r>
        <w:rPr>
          <w:rFonts w:hint="eastAsia"/>
        </w:rPr>
        <w:t>等竹质器具上，摊凉至芽头绵软、无刺手</w:t>
      </w:r>
      <w:r>
        <w:t>感</w:t>
      </w:r>
      <w:r>
        <w:rPr>
          <w:rFonts w:hint="eastAsia"/>
        </w:rPr>
        <w:t>即散。</w:t>
      </w:r>
    </w:p>
    <w:p>
      <w:pPr>
        <w:ind w:firstLine="480"/>
      </w:pPr>
      <w:r>
        <w:rPr>
          <w:rFonts w:hint="eastAsia"/>
        </w:rPr>
        <w:t>（4）轻揉：选</w:t>
      </w:r>
      <w:r>
        <w:t>用</w:t>
      </w:r>
      <w:r>
        <w:rPr>
          <w:rFonts w:ascii="Times New Roman" w:hAnsi="Times New Roman"/>
        </w:rPr>
        <w:t>25~40</w:t>
      </w:r>
      <w:r>
        <w:rPr>
          <w:rFonts w:hint="eastAsia"/>
        </w:rPr>
        <w:t>型揉捻机，投叶量</w:t>
      </w:r>
      <w:r>
        <w:t>在揉桶体积的</w:t>
      </w:r>
      <w:r>
        <w:rPr>
          <w:rFonts w:hint="eastAsia"/>
        </w:rPr>
        <w:t>3/4左右</w:t>
      </w:r>
      <w:r>
        <w:t>，</w:t>
      </w:r>
      <w:r>
        <w:rPr>
          <w:rFonts w:hint="eastAsia"/>
        </w:rPr>
        <w:t>无压轻揉6</w:t>
      </w:r>
      <w:r>
        <w:t>～</w:t>
      </w:r>
      <w:r>
        <w:rPr>
          <w:rFonts w:hint="eastAsia"/>
        </w:rPr>
        <w:t>10</w:t>
      </w:r>
      <w:r>
        <w:t xml:space="preserve"> </w:t>
      </w:r>
      <w:r>
        <w:rPr>
          <w:rFonts w:hint="eastAsia"/>
        </w:rPr>
        <w:t>min，揉至芽头微扭</w:t>
      </w:r>
      <w:r>
        <w:t>卷而</w:t>
      </w:r>
      <w:r>
        <w:rPr>
          <w:rFonts w:hint="eastAsia"/>
        </w:rPr>
        <w:t>不开散。</w:t>
      </w:r>
    </w:p>
    <w:p>
      <w:pPr>
        <w:ind w:firstLine="480"/>
      </w:pPr>
      <w:r>
        <w:rPr>
          <w:rFonts w:hint="eastAsia"/>
        </w:rPr>
        <w:t>（5）理条：</w:t>
      </w:r>
      <w:r>
        <w:t>理条机锅温90～</w:t>
      </w:r>
      <w:r>
        <w:rPr>
          <w:rFonts w:hint="eastAsia"/>
        </w:rPr>
        <w:t>10</w:t>
      </w:r>
      <w:r>
        <w:t>0℃</w:t>
      </w:r>
      <w:r>
        <w:rPr>
          <w:rFonts w:hint="eastAsia"/>
        </w:rPr>
        <w:t>，投入适量揉捻叶进行理条，理至芽头顺直、略有刺手</w:t>
      </w:r>
      <w:r>
        <w:t>感。</w:t>
      </w:r>
    </w:p>
    <w:p>
      <w:pPr>
        <w:ind w:firstLine="480"/>
      </w:pPr>
      <w:r>
        <w:rPr>
          <w:rFonts w:hint="eastAsia"/>
        </w:rPr>
        <w:t>（6）做形：</w:t>
      </w:r>
      <w:r>
        <w:t>理条机锅温</w:t>
      </w:r>
      <w:r>
        <w:rPr>
          <w:rFonts w:hint="eastAsia"/>
        </w:rPr>
        <w:t>降至7</w:t>
      </w:r>
      <w:r>
        <w:t>0～80℃</w:t>
      </w:r>
      <w:r>
        <w:rPr>
          <w:rFonts w:hint="eastAsia"/>
        </w:rPr>
        <w:t>，加棒轻压，待芽形挺</w:t>
      </w:r>
      <w:r>
        <w:t>直略</w:t>
      </w:r>
      <w:r>
        <w:rPr>
          <w:rFonts w:hint="eastAsia"/>
        </w:rPr>
        <w:t>扁直、</w:t>
      </w:r>
      <w:r>
        <w:t>稍有湿</w:t>
      </w:r>
      <w:r>
        <w:rPr>
          <w:rFonts w:hint="eastAsia"/>
        </w:rPr>
        <w:t>感</w:t>
      </w:r>
      <w:r>
        <w:t>，将压棒取出，</w:t>
      </w:r>
      <w:r>
        <w:rPr>
          <w:rFonts w:hint="eastAsia"/>
        </w:rPr>
        <w:t>继续</w:t>
      </w:r>
      <w:r>
        <w:t>理条</w:t>
      </w:r>
      <w:r>
        <w:rPr>
          <w:rFonts w:hint="eastAsia"/>
        </w:rPr>
        <w:t>至手握茶条有刺手感即</w:t>
      </w:r>
      <w:r>
        <w:t>可。</w:t>
      </w:r>
    </w:p>
    <w:p>
      <w:pPr>
        <w:ind w:firstLine="480"/>
      </w:pPr>
      <w:r>
        <w:rPr>
          <w:rFonts w:hint="eastAsia"/>
        </w:rPr>
        <w:t>（7）足</w:t>
      </w:r>
      <w:r>
        <w:t>干</w:t>
      </w:r>
      <w:r>
        <w:rPr>
          <w:rFonts w:hint="eastAsia"/>
        </w:rPr>
        <w:t>：采用烘干平台，温度7</w:t>
      </w:r>
      <w:r>
        <w:t>0℃</w:t>
      </w:r>
      <w:r>
        <w:rPr>
          <w:rFonts w:hint="eastAsia"/>
        </w:rPr>
        <w:t>左右</w:t>
      </w:r>
      <w:r>
        <w:t>，</w:t>
      </w:r>
      <w:r>
        <w:rPr>
          <w:rFonts w:hint="eastAsia"/>
        </w:rPr>
        <w:t>时长60</w:t>
      </w:r>
      <w:r>
        <w:t>～</w:t>
      </w:r>
      <w:r>
        <w:rPr>
          <w:rFonts w:hint="eastAsia"/>
        </w:rPr>
        <w:t>90</w:t>
      </w:r>
      <w:r>
        <w:t xml:space="preserve"> </w:t>
      </w:r>
      <w:r>
        <w:rPr>
          <w:rFonts w:hint="eastAsia"/>
        </w:rPr>
        <w:t>min,烘至</w:t>
      </w:r>
      <w:r>
        <w:t>含水率降至</w:t>
      </w:r>
      <w:r>
        <w:rPr>
          <w:rFonts w:hint="eastAsia"/>
        </w:rPr>
        <w:t>6</w:t>
      </w:r>
      <w:r>
        <w:t>%以下。</w:t>
      </w:r>
    </w:p>
    <w:p>
      <w:pPr>
        <w:pStyle w:val="5"/>
        <w:ind w:firstLine="480"/>
        <w:rPr>
          <w:rFonts w:hint="eastAsia"/>
        </w:rPr>
      </w:pPr>
      <w:r>
        <w:t xml:space="preserve">5.1.2 </w:t>
      </w:r>
      <w:r>
        <w:rPr>
          <w:rFonts w:hint="eastAsia"/>
        </w:rPr>
        <w:t>仙</w:t>
      </w:r>
      <w:r>
        <w:t>茗</w:t>
      </w:r>
    </w:p>
    <w:p>
      <w:pPr>
        <w:ind w:firstLine="480"/>
      </w:pPr>
      <w:r>
        <w:rPr>
          <w:rFonts w:hint="eastAsia"/>
        </w:rPr>
        <w:t>仙茗初制</w:t>
      </w:r>
      <w:r>
        <w:t>工艺流程</w:t>
      </w:r>
      <w:r>
        <w:rPr>
          <w:rFonts w:hint="eastAsia"/>
        </w:rPr>
        <w:t>：摊放→杀青→摊凉回</w:t>
      </w:r>
      <w:r>
        <w:t>软</w:t>
      </w:r>
      <w:r>
        <w:rPr>
          <w:rFonts w:hint="eastAsia"/>
        </w:rPr>
        <w:t>→揉捻→初烘→复揉→做形→足干。</w:t>
      </w:r>
    </w:p>
    <w:p>
      <w:pPr>
        <w:ind w:firstLine="480"/>
      </w:pPr>
      <w:r>
        <w:rPr>
          <w:rFonts w:hint="eastAsia"/>
        </w:rPr>
        <w:t>（1）</w:t>
      </w:r>
      <w:r>
        <w:t>摊</w:t>
      </w:r>
      <w:r>
        <w:rPr>
          <w:rFonts w:hint="eastAsia"/>
        </w:rPr>
        <w:t>放：在</w:t>
      </w:r>
      <w:r>
        <w:t>阴凉通风</w:t>
      </w:r>
      <w:r>
        <w:rPr>
          <w:rFonts w:hint="eastAsia"/>
        </w:rPr>
        <w:t>、</w:t>
      </w:r>
      <w:r>
        <w:t>干净卫生的</w:t>
      </w:r>
      <w:r>
        <w:rPr>
          <w:rFonts w:hint="eastAsia"/>
        </w:rPr>
        <w:t>摊青</w:t>
      </w:r>
      <w:r>
        <w:t>室内</w:t>
      </w:r>
      <w:r>
        <w:rPr>
          <w:rFonts w:hint="eastAsia"/>
        </w:rPr>
        <w:t>，摊放于摊青机或摊青平台或摊青架，</w:t>
      </w:r>
      <w:r>
        <w:t>厚度5</w:t>
      </w:r>
      <w:r>
        <w:rPr>
          <w:rFonts w:ascii="Times New Roman" w:hAnsi="Times New Roman"/>
        </w:rPr>
        <w:t>~</w:t>
      </w:r>
      <w:r>
        <w:t>6㎝，摊青时间</w:t>
      </w:r>
      <w:r>
        <w:rPr>
          <w:rFonts w:hint="eastAsia"/>
        </w:rPr>
        <w:t>6</w:t>
      </w:r>
      <w:r>
        <w:t>～</w:t>
      </w:r>
      <w:r>
        <w:rPr>
          <w:rFonts w:hint="eastAsia"/>
        </w:rPr>
        <w:t>10</w:t>
      </w:r>
      <w:r>
        <w:t xml:space="preserve"> </w:t>
      </w:r>
      <w:r>
        <w:rPr>
          <w:rFonts w:hint="eastAsia"/>
        </w:rPr>
        <w:t>h，</w:t>
      </w:r>
      <w:r>
        <w:t>适时翻动</w:t>
      </w:r>
      <w:r>
        <w:rPr>
          <w:rFonts w:hint="eastAsia"/>
        </w:rPr>
        <w:t>，摊青至叶面失去光泽、叶质变</w:t>
      </w:r>
      <w:r>
        <w:t>软、青气</w:t>
      </w:r>
      <w:r>
        <w:rPr>
          <w:rFonts w:hint="eastAsia"/>
        </w:rPr>
        <w:t>消失</w:t>
      </w:r>
      <w:r>
        <w:t>。</w:t>
      </w:r>
    </w:p>
    <w:p>
      <w:pPr>
        <w:ind w:firstLine="480"/>
      </w:pPr>
      <w:r>
        <w:rPr>
          <w:rFonts w:hint="eastAsia"/>
        </w:rPr>
        <w:t>（2）</w:t>
      </w:r>
      <w:r>
        <w:t>杀青</w:t>
      </w:r>
      <w:r>
        <w:rPr>
          <w:rFonts w:hint="eastAsia"/>
        </w:rPr>
        <w:t>：滚筒杀青机锅温260</w:t>
      </w:r>
      <w:r>
        <w:t>～</w:t>
      </w:r>
      <w:r>
        <w:rPr>
          <w:rFonts w:hint="eastAsia"/>
        </w:rPr>
        <w:t>28</w:t>
      </w:r>
      <w:r>
        <w:t>0℃</w:t>
      </w:r>
      <w:r>
        <w:rPr>
          <w:rFonts w:hint="eastAsia"/>
        </w:rPr>
        <w:t>或热风杀青机热风温度320</w:t>
      </w:r>
      <w:r>
        <w:t>～</w:t>
      </w:r>
      <w:r>
        <w:rPr>
          <w:rFonts w:hint="eastAsia"/>
        </w:rPr>
        <w:t>340</w:t>
      </w:r>
      <w:r>
        <w:t>℃</w:t>
      </w:r>
      <w:r>
        <w:rPr>
          <w:rFonts w:hint="eastAsia"/>
        </w:rPr>
        <w:t>，投叶量、杀青时间随机型不同适当调整，杀青至叶色转</w:t>
      </w:r>
      <w:r>
        <w:t>暗</w:t>
      </w:r>
      <w:r>
        <w:rPr>
          <w:rFonts w:hint="eastAsia"/>
        </w:rPr>
        <w:t>、芽头柔软、</w:t>
      </w:r>
      <w:r>
        <w:t>青气消失、茶香显露</w:t>
      </w:r>
      <w:r>
        <w:rPr>
          <w:rFonts w:hint="eastAsia"/>
        </w:rPr>
        <w:t>，含水率降至</w:t>
      </w:r>
      <w:r>
        <w:rPr>
          <w:rFonts w:ascii="Times New Roman" w:hAnsi="Times New Roman"/>
        </w:rPr>
        <w:t>58%~60%</w:t>
      </w:r>
      <w:r>
        <w:t>。</w:t>
      </w:r>
    </w:p>
    <w:p>
      <w:pPr>
        <w:ind w:firstLine="480"/>
      </w:pPr>
      <w:r>
        <w:rPr>
          <w:rFonts w:hint="eastAsia"/>
        </w:rPr>
        <w:t>（3）摊凉回软：杀青叶冷却后，采用摊凉机摊凉，或薄摊于竹匾、</w:t>
      </w:r>
      <w:r>
        <w:t>竹席</w:t>
      </w:r>
      <w:r>
        <w:rPr>
          <w:rFonts w:hint="eastAsia"/>
        </w:rPr>
        <w:t>等竹质器具上，摊凉至芽叶绵软、无刺手</w:t>
      </w:r>
      <w:r>
        <w:t>感</w:t>
      </w:r>
      <w:r>
        <w:rPr>
          <w:rFonts w:hint="eastAsia"/>
        </w:rPr>
        <w:t>即散。</w:t>
      </w:r>
    </w:p>
    <w:p>
      <w:pPr>
        <w:ind w:firstLine="480"/>
      </w:pPr>
      <w:r>
        <w:rPr>
          <w:rFonts w:hint="eastAsia"/>
        </w:rPr>
        <w:t>（4）初揉：选</w:t>
      </w:r>
      <w:r>
        <w:t>用</w:t>
      </w:r>
      <w:r>
        <w:rPr>
          <w:rFonts w:ascii="Times New Roman" w:hAnsi="Times New Roman"/>
        </w:rPr>
        <w:t>35~45</w:t>
      </w:r>
      <w:r>
        <w:rPr>
          <w:rFonts w:hint="eastAsia"/>
        </w:rPr>
        <w:t>型揉捻机，投叶量以装满</w:t>
      </w:r>
      <w:r>
        <w:t>揉桶为限，</w:t>
      </w:r>
      <w:r>
        <w:rPr>
          <w:rFonts w:hint="eastAsia"/>
        </w:rPr>
        <w:t>轻揉</w:t>
      </w:r>
      <w:r>
        <w:t>3</w:t>
      </w:r>
      <w:r>
        <w:rPr>
          <w:rFonts w:hint="eastAsia"/>
        </w:rPr>
        <w:t>0</w:t>
      </w:r>
      <w:r>
        <w:t xml:space="preserve"> </w:t>
      </w:r>
      <w:r>
        <w:rPr>
          <w:rFonts w:hint="eastAsia"/>
        </w:rPr>
        <w:t>min，揉至芽叶成条。</w:t>
      </w:r>
    </w:p>
    <w:p>
      <w:pPr>
        <w:pStyle w:val="2"/>
        <w:ind w:firstLine="480"/>
      </w:pPr>
      <w:r>
        <w:rPr>
          <w:rFonts w:hint="eastAsia"/>
        </w:rPr>
        <w:t>（5）初烘：采用单层烘干机，温度120</w:t>
      </w:r>
      <w:r>
        <w:t>～</w:t>
      </w:r>
      <w:r>
        <w:rPr>
          <w:rFonts w:hint="eastAsia"/>
        </w:rPr>
        <w:t>130</w:t>
      </w:r>
      <w:r>
        <w:t>℃</w:t>
      </w:r>
      <w:r>
        <w:rPr>
          <w:rFonts w:hint="eastAsia"/>
        </w:rPr>
        <w:t>，薄摊快烘，烘</w:t>
      </w:r>
      <w:r>
        <w:t>至茶条</w:t>
      </w:r>
      <w:r>
        <w:rPr>
          <w:rFonts w:hint="eastAsia"/>
        </w:rPr>
        <w:t>无</w:t>
      </w:r>
      <w:r>
        <w:t>粘手感</w:t>
      </w:r>
      <w:r>
        <w:rPr>
          <w:rFonts w:hint="eastAsia"/>
        </w:rPr>
        <w:t>。</w:t>
      </w:r>
    </w:p>
    <w:p>
      <w:pPr>
        <w:pStyle w:val="2"/>
        <w:ind w:firstLine="480"/>
      </w:pPr>
      <w:r>
        <w:rPr>
          <w:rFonts w:hint="eastAsia"/>
        </w:rPr>
        <w:t>（6）二次摊放回软：初烘叶充分冷却后，采用摊凉机摊凉，或薄摊于竹匾、</w:t>
      </w:r>
      <w:r>
        <w:t>竹席</w:t>
      </w:r>
      <w:r>
        <w:rPr>
          <w:rFonts w:hint="eastAsia"/>
        </w:rPr>
        <w:t>等竹质器具上，摊凉至芽叶绵软、无刺手</w:t>
      </w:r>
      <w:r>
        <w:t>感</w:t>
      </w:r>
      <w:r>
        <w:rPr>
          <w:rFonts w:hint="eastAsia"/>
        </w:rPr>
        <w:t>即散。</w:t>
      </w:r>
    </w:p>
    <w:p>
      <w:pPr>
        <w:pStyle w:val="2"/>
        <w:ind w:firstLine="480"/>
      </w:pPr>
      <w:r>
        <w:rPr>
          <w:rFonts w:hint="eastAsia"/>
        </w:rPr>
        <w:t>（7）复揉：选</w:t>
      </w:r>
      <w:r>
        <w:t>用</w:t>
      </w:r>
      <w:r>
        <w:rPr>
          <w:rFonts w:ascii="Times New Roman" w:hAnsi="Times New Roman"/>
        </w:rPr>
        <w:t>35~45</w:t>
      </w:r>
      <w:r>
        <w:rPr>
          <w:rFonts w:hint="eastAsia"/>
        </w:rPr>
        <w:t>型揉捻机，投叶量以装满</w:t>
      </w:r>
      <w:r>
        <w:t>揉桶为限，</w:t>
      </w:r>
      <w:r>
        <w:rPr>
          <w:rFonts w:hint="eastAsia"/>
        </w:rPr>
        <w:t>轻揉30min后，加轻压揉捻10</w:t>
      </w:r>
      <w:r>
        <w:t xml:space="preserve"> </w:t>
      </w:r>
      <w:r>
        <w:rPr>
          <w:rFonts w:hint="eastAsia"/>
        </w:rPr>
        <w:t>min，而后</w:t>
      </w:r>
      <w:r>
        <w:t>松</w:t>
      </w:r>
      <w:r>
        <w:rPr>
          <w:rFonts w:hint="eastAsia"/>
        </w:rPr>
        <w:t>压揉捻5</w:t>
      </w:r>
      <w:r>
        <w:t xml:space="preserve"> </w:t>
      </w:r>
      <w:r>
        <w:rPr>
          <w:rFonts w:hint="eastAsia"/>
        </w:rPr>
        <w:t>min。</w:t>
      </w:r>
    </w:p>
    <w:p>
      <w:pPr>
        <w:ind w:firstLine="480"/>
      </w:pPr>
      <w:r>
        <w:rPr>
          <w:rFonts w:hint="eastAsia"/>
        </w:rPr>
        <w:t>（8）理条：</w:t>
      </w:r>
      <w:r>
        <w:t>理条机锅温90～</w:t>
      </w:r>
      <w:r>
        <w:rPr>
          <w:rFonts w:hint="eastAsia"/>
        </w:rPr>
        <w:t>100</w:t>
      </w:r>
      <w:r>
        <w:t>℃</w:t>
      </w:r>
      <w:r>
        <w:rPr>
          <w:rFonts w:hint="eastAsia"/>
        </w:rPr>
        <w:t>，投入适当复揉叶，理条6</w:t>
      </w:r>
      <w:r>
        <w:t>～</w:t>
      </w:r>
      <w:r>
        <w:rPr>
          <w:rFonts w:hint="eastAsia"/>
        </w:rPr>
        <w:t>8</w:t>
      </w:r>
      <w:r>
        <w:t xml:space="preserve"> </w:t>
      </w:r>
      <w:r>
        <w:rPr>
          <w:rFonts w:hint="eastAsia"/>
        </w:rPr>
        <w:t>min，理至条索挺直紧细</w:t>
      </w:r>
      <w:r>
        <w:t>。</w:t>
      </w:r>
    </w:p>
    <w:p>
      <w:pPr>
        <w:ind w:firstLine="480"/>
      </w:pPr>
      <w:r>
        <w:rPr>
          <w:rFonts w:hint="eastAsia"/>
        </w:rPr>
        <w:t>（9）足</w:t>
      </w:r>
      <w:r>
        <w:t>干</w:t>
      </w:r>
      <w:r>
        <w:rPr>
          <w:rFonts w:hint="eastAsia"/>
        </w:rPr>
        <w:t>：采用烘干平台，温度7</w:t>
      </w:r>
      <w:r>
        <w:t>0℃</w:t>
      </w:r>
      <w:r>
        <w:rPr>
          <w:rFonts w:hint="eastAsia"/>
        </w:rPr>
        <w:t>左右</w:t>
      </w:r>
      <w:r>
        <w:t>，</w:t>
      </w:r>
      <w:r>
        <w:rPr>
          <w:rFonts w:hint="eastAsia"/>
        </w:rPr>
        <w:t>时长60</w:t>
      </w:r>
      <w:r>
        <w:t>～</w:t>
      </w:r>
      <w:r>
        <w:rPr>
          <w:rFonts w:hint="eastAsia"/>
        </w:rPr>
        <w:t>90</w:t>
      </w:r>
      <w:r>
        <w:t xml:space="preserve"> </w:t>
      </w:r>
      <w:r>
        <w:rPr>
          <w:rFonts w:hint="eastAsia"/>
        </w:rPr>
        <w:t>min, 烘至</w:t>
      </w:r>
      <w:r>
        <w:t>含水率降至</w:t>
      </w:r>
      <w:r>
        <w:rPr>
          <w:rFonts w:hint="eastAsia"/>
        </w:rPr>
        <w:t>6</w:t>
      </w:r>
      <w:r>
        <w:t>%以下。</w:t>
      </w:r>
    </w:p>
    <w:p>
      <w:pPr>
        <w:pStyle w:val="5"/>
        <w:ind w:firstLine="480"/>
        <w:rPr>
          <w:rFonts w:hint="eastAsia"/>
        </w:rPr>
      </w:pPr>
      <w:r>
        <w:t xml:space="preserve">5.1.3 </w:t>
      </w:r>
      <w:r>
        <w:rPr>
          <w:rFonts w:hint="eastAsia"/>
        </w:rPr>
        <w:t>翠峰</w:t>
      </w:r>
    </w:p>
    <w:p>
      <w:pPr>
        <w:ind w:firstLine="480"/>
      </w:pPr>
      <w:r>
        <w:rPr>
          <w:rFonts w:hint="eastAsia"/>
        </w:rPr>
        <w:t>翠峰初制</w:t>
      </w:r>
      <w:r>
        <w:t>工艺流程</w:t>
      </w:r>
      <w:r>
        <w:rPr>
          <w:rFonts w:hint="eastAsia"/>
        </w:rPr>
        <w:t>：摊放→杀青→摊凉回</w:t>
      </w:r>
      <w:r>
        <w:t>软</w:t>
      </w:r>
      <w:r>
        <w:rPr>
          <w:rFonts w:hint="eastAsia"/>
        </w:rPr>
        <w:t>→揉捻→初烘→二次摊凉回软→复揉→理条→足干。</w:t>
      </w:r>
    </w:p>
    <w:p>
      <w:pPr>
        <w:ind w:firstLine="480"/>
      </w:pPr>
      <w:r>
        <w:rPr>
          <w:rFonts w:hint="eastAsia"/>
        </w:rPr>
        <w:t>（1）</w:t>
      </w:r>
      <w:r>
        <w:t>摊</w:t>
      </w:r>
      <w:r>
        <w:rPr>
          <w:rFonts w:hint="eastAsia"/>
        </w:rPr>
        <w:t>放：在</w:t>
      </w:r>
      <w:r>
        <w:t>阴凉通风</w:t>
      </w:r>
      <w:r>
        <w:rPr>
          <w:rFonts w:hint="eastAsia"/>
        </w:rPr>
        <w:t>、</w:t>
      </w:r>
      <w:r>
        <w:t>干净卫生的</w:t>
      </w:r>
      <w:r>
        <w:rPr>
          <w:rFonts w:hint="eastAsia"/>
        </w:rPr>
        <w:t>摊青</w:t>
      </w:r>
      <w:r>
        <w:t>室内</w:t>
      </w:r>
      <w:r>
        <w:rPr>
          <w:rFonts w:hint="eastAsia"/>
        </w:rPr>
        <w:t>，摊放于摊青机或摊青平台或摊青架，</w:t>
      </w:r>
      <w:r>
        <w:t>厚度8</w:t>
      </w:r>
      <w:r>
        <w:rPr>
          <w:rFonts w:ascii="Times New Roman" w:hAnsi="Times New Roman"/>
        </w:rPr>
        <w:t>~</w:t>
      </w:r>
      <w:r>
        <w:t>10㎝，摊青时间</w:t>
      </w:r>
      <w:r>
        <w:rPr>
          <w:rFonts w:hint="eastAsia"/>
        </w:rPr>
        <w:t>6</w:t>
      </w:r>
      <w:r>
        <w:t>～</w:t>
      </w:r>
      <w:r>
        <w:rPr>
          <w:rFonts w:hint="eastAsia"/>
        </w:rPr>
        <w:t>10</w:t>
      </w:r>
      <w:r>
        <w:t xml:space="preserve"> </w:t>
      </w:r>
      <w:r>
        <w:rPr>
          <w:rFonts w:hint="eastAsia"/>
        </w:rPr>
        <w:t>h，</w:t>
      </w:r>
      <w:r>
        <w:t>适时翻动</w:t>
      </w:r>
      <w:r>
        <w:rPr>
          <w:rFonts w:hint="eastAsia"/>
        </w:rPr>
        <w:t>，摊青至叶面失去光泽、叶质变</w:t>
      </w:r>
      <w:r>
        <w:t>软、青气</w:t>
      </w:r>
      <w:r>
        <w:rPr>
          <w:rFonts w:hint="eastAsia"/>
        </w:rPr>
        <w:t>消失</w:t>
      </w:r>
      <w:r>
        <w:t>。</w:t>
      </w:r>
    </w:p>
    <w:p>
      <w:pPr>
        <w:ind w:firstLine="480"/>
      </w:pPr>
      <w:r>
        <w:rPr>
          <w:rFonts w:hint="eastAsia"/>
        </w:rPr>
        <w:t>（2）</w:t>
      </w:r>
      <w:r>
        <w:t>杀青</w:t>
      </w:r>
      <w:r>
        <w:rPr>
          <w:rFonts w:hint="eastAsia"/>
        </w:rPr>
        <w:t>：滚筒杀青机锅温260</w:t>
      </w:r>
      <w:r>
        <w:t>～</w:t>
      </w:r>
      <w:r>
        <w:rPr>
          <w:rFonts w:hint="eastAsia"/>
        </w:rPr>
        <w:t>28</w:t>
      </w:r>
      <w:r>
        <w:t>0℃</w:t>
      </w:r>
      <w:r>
        <w:rPr>
          <w:rFonts w:hint="eastAsia"/>
        </w:rPr>
        <w:t>或热风杀青机热风温度320</w:t>
      </w:r>
      <w:r>
        <w:t>～</w:t>
      </w:r>
      <w:r>
        <w:rPr>
          <w:rFonts w:hint="eastAsia"/>
        </w:rPr>
        <w:t>340</w:t>
      </w:r>
      <w:r>
        <w:t>℃</w:t>
      </w:r>
      <w:r>
        <w:rPr>
          <w:rFonts w:hint="eastAsia"/>
        </w:rPr>
        <w:t>，投叶量、杀青时间随机型不同适当调整，杀青至叶色转</w:t>
      </w:r>
      <w:r>
        <w:t>暗</w:t>
      </w:r>
      <w:r>
        <w:rPr>
          <w:rFonts w:hint="eastAsia"/>
        </w:rPr>
        <w:t>、芽头柔软、</w:t>
      </w:r>
      <w:r>
        <w:t>青气消失、茶香显露</w:t>
      </w:r>
      <w:r>
        <w:rPr>
          <w:rFonts w:hint="eastAsia"/>
        </w:rPr>
        <w:t>，含水率降至</w:t>
      </w:r>
      <w:r>
        <w:rPr>
          <w:rFonts w:ascii="Times New Roman" w:hAnsi="Times New Roman"/>
        </w:rPr>
        <w:t>60%</w:t>
      </w:r>
      <w:r>
        <w:rPr>
          <w:rFonts w:hint="eastAsia" w:ascii="Times New Roman" w:hAnsi="Times New Roman"/>
        </w:rPr>
        <w:t>左右</w:t>
      </w:r>
      <w:r>
        <w:t>。</w:t>
      </w:r>
    </w:p>
    <w:p>
      <w:pPr>
        <w:ind w:firstLine="480"/>
      </w:pPr>
      <w:r>
        <w:rPr>
          <w:rFonts w:hint="eastAsia"/>
        </w:rPr>
        <w:t>（3）摊放</w:t>
      </w:r>
      <w:r>
        <w:t>回软：</w:t>
      </w:r>
      <w:r>
        <w:rPr>
          <w:rFonts w:hint="eastAsia"/>
        </w:rPr>
        <w:t>杀青叶冷却后，采用摊凉机摊凉，或薄摊于竹匾、</w:t>
      </w:r>
      <w:r>
        <w:t>竹席</w:t>
      </w:r>
      <w:r>
        <w:rPr>
          <w:rFonts w:hint="eastAsia"/>
        </w:rPr>
        <w:t>等竹质器具上，摊凉至芽叶绵软、无刺手</w:t>
      </w:r>
      <w:r>
        <w:t>感</w:t>
      </w:r>
      <w:r>
        <w:rPr>
          <w:rFonts w:hint="eastAsia"/>
        </w:rPr>
        <w:t>即散。</w:t>
      </w:r>
    </w:p>
    <w:p>
      <w:pPr>
        <w:ind w:firstLine="480"/>
      </w:pPr>
      <w:r>
        <w:rPr>
          <w:rFonts w:hint="eastAsia"/>
        </w:rPr>
        <w:t>（4）初揉：选</w:t>
      </w:r>
      <w:r>
        <w:t>用</w:t>
      </w:r>
      <w:r>
        <w:rPr>
          <w:rFonts w:ascii="Times New Roman" w:hAnsi="Times New Roman"/>
        </w:rPr>
        <w:t>40~55</w:t>
      </w:r>
      <w:r>
        <w:rPr>
          <w:rFonts w:hint="eastAsia"/>
        </w:rPr>
        <w:t>型揉捻机，投叶量以装满</w:t>
      </w:r>
      <w:r>
        <w:t>揉桶为限，</w:t>
      </w:r>
      <w:r>
        <w:rPr>
          <w:rFonts w:hint="eastAsia"/>
        </w:rPr>
        <w:t>轻揉</w:t>
      </w:r>
      <w:r>
        <w:t>3</w:t>
      </w:r>
      <w:r>
        <w:rPr>
          <w:rFonts w:hint="eastAsia"/>
        </w:rPr>
        <w:t>0</w:t>
      </w:r>
      <w:r>
        <w:t xml:space="preserve"> </w:t>
      </w:r>
      <w:r>
        <w:rPr>
          <w:rFonts w:hint="eastAsia"/>
        </w:rPr>
        <w:t>min，揉至芽叶成条。</w:t>
      </w:r>
    </w:p>
    <w:p>
      <w:pPr>
        <w:ind w:firstLine="480"/>
      </w:pPr>
      <w:r>
        <w:rPr>
          <w:rFonts w:hint="eastAsia"/>
        </w:rPr>
        <w:t>（5）初烘：采用单层烘干机，温度120</w:t>
      </w:r>
      <w:r>
        <w:t>～</w:t>
      </w:r>
      <w:r>
        <w:rPr>
          <w:rFonts w:hint="eastAsia"/>
        </w:rPr>
        <w:t>130</w:t>
      </w:r>
      <w:r>
        <w:t>℃</w:t>
      </w:r>
      <w:r>
        <w:rPr>
          <w:rFonts w:hint="eastAsia"/>
        </w:rPr>
        <w:t>，薄摊快烘，烘</w:t>
      </w:r>
      <w:r>
        <w:t>至茶条</w:t>
      </w:r>
      <w:r>
        <w:rPr>
          <w:rFonts w:hint="eastAsia"/>
        </w:rPr>
        <w:t>无</w:t>
      </w:r>
      <w:r>
        <w:t>粘手感</w:t>
      </w:r>
      <w:r>
        <w:rPr>
          <w:rFonts w:hint="eastAsia"/>
        </w:rPr>
        <w:t>。</w:t>
      </w:r>
    </w:p>
    <w:p>
      <w:pPr>
        <w:ind w:firstLine="480"/>
      </w:pPr>
      <w:r>
        <w:rPr>
          <w:rFonts w:hint="eastAsia"/>
        </w:rPr>
        <w:t>（6）二次摊放回软：初烘叶充分冷却后，采用摊凉机摊凉，或薄摊于竹匾、</w:t>
      </w:r>
      <w:r>
        <w:t>竹席</w:t>
      </w:r>
      <w:r>
        <w:rPr>
          <w:rFonts w:hint="eastAsia"/>
        </w:rPr>
        <w:t>等竹质器具上，摊凉至芽叶绵软、无刺手</w:t>
      </w:r>
      <w:r>
        <w:t>感</w:t>
      </w:r>
      <w:r>
        <w:rPr>
          <w:rFonts w:hint="eastAsia"/>
        </w:rPr>
        <w:t>即散。</w:t>
      </w:r>
    </w:p>
    <w:p>
      <w:pPr>
        <w:ind w:left="0" w:leftChars="0" w:firstLine="480" w:firstLineChars="200"/>
      </w:pPr>
      <w:r>
        <w:rPr>
          <w:rFonts w:hint="eastAsia"/>
        </w:rPr>
        <w:t>（7）复揉：选</w:t>
      </w:r>
      <w:r>
        <w:t>用</w:t>
      </w:r>
      <w:r>
        <w:rPr>
          <w:rFonts w:ascii="Times New Roman" w:hAnsi="Times New Roman"/>
        </w:rPr>
        <w:t>40~55</w:t>
      </w:r>
      <w:r>
        <w:rPr>
          <w:rFonts w:hint="eastAsia"/>
        </w:rPr>
        <w:t>型揉捻机，投叶量以装满</w:t>
      </w:r>
      <w:r>
        <w:t>揉桶为限，</w:t>
      </w:r>
      <w:r>
        <w:rPr>
          <w:rFonts w:hint="eastAsia"/>
        </w:rPr>
        <w:t>轻揉30min后，加轻压揉捻10</w:t>
      </w:r>
      <w:r>
        <w:t xml:space="preserve"> </w:t>
      </w:r>
      <w:r>
        <w:rPr>
          <w:rFonts w:hint="eastAsia"/>
        </w:rPr>
        <w:t>min，而后</w:t>
      </w:r>
      <w:r>
        <w:t>松</w:t>
      </w:r>
      <w:r>
        <w:rPr>
          <w:rFonts w:hint="eastAsia"/>
        </w:rPr>
        <w:t>压揉捻5</w:t>
      </w:r>
      <w:r>
        <w:t xml:space="preserve"> </w:t>
      </w:r>
      <w:r>
        <w:rPr>
          <w:rFonts w:hint="eastAsia"/>
        </w:rPr>
        <w:t>min。</w:t>
      </w:r>
    </w:p>
    <w:p>
      <w:pPr>
        <w:ind w:firstLine="480"/>
      </w:pPr>
      <w:r>
        <w:rPr>
          <w:rFonts w:hint="eastAsia"/>
        </w:rPr>
        <w:t>（8）理条：</w:t>
      </w:r>
      <w:r>
        <w:t>理条机锅温90～</w:t>
      </w:r>
      <w:r>
        <w:rPr>
          <w:rFonts w:hint="eastAsia"/>
        </w:rPr>
        <w:t>100</w:t>
      </w:r>
      <w:r>
        <w:t>℃</w:t>
      </w:r>
      <w:r>
        <w:rPr>
          <w:rFonts w:hint="eastAsia"/>
        </w:rPr>
        <w:t>，投入适当复揉叶，理条6</w:t>
      </w:r>
      <w:r>
        <w:t>～</w:t>
      </w:r>
      <w:r>
        <w:rPr>
          <w:rFonts w:hint="eastAsia"/>
        </w:rPr>
        <w:t>8</w:t>
      </w:r>
      <w:r>
        <w:t xml:space="preserve"> </w:t>
      </w:r>
      <w:r>
        <w:rPr>
          <w:rFonts w:hint="eastAsia"/>
        </w:rPr>
        <w:t>min，理至条索挺直紧细</w:t>
      </w:r>
      <w:r>
        <w:t>。</w:t>
      </w:r>
    </w:p>
    <w:p>
      <w:pPr>
        <w:ind w:left="0" w:leftChars="0" w:firstLine="480" w:firstLineChars="200"/>
      </w:pPr>
      <w:r>
        <w:rPr>
          <w:rFonts w:hint="eastAsia"/>
        </w:rPr>
        <w:t>（9）足</w:t>
      </w:r>
      <w:r>
        <w:t>干</w:t>
      </w:r>
      <w:r>
        <w:rPr>
          <w:rFonts w:hint="eastAsia"/>
        </w:rPr>
        <w:t>：采用烘干平台，温度7</w:t>
      </w:r>
      <w:r>
        <w:t>0℃</w:t>
      </w:r>
      <w:r>
        <w:rPr>
          <w:rFonts w:hint="eastAsia"/>
        </w:rPr>
        <w:t>左右</w:t>
      </w:r>
      <w:r>
        <w:t>，</w:t>
      </w:r>
      <w:r>
        <w:rPr>
          <w:rFonts w:hint="eastAsia"/>
        </w:rPr>
        <w:t>时长60</w:t>
      </w:r>
      <w:r>
        <w:t>～</w:t>
      </w:r>
      <w:r>
        <w:rPr>
          <w:rFonts w:hint="eastAsia"/>
        </w:rPr>
        <w:t>90</w:t>
      </w:r>
      <w:r>
        <w:t xml:space="preserve"> </w:t>
      </w:r>
      <w:r>
        <w:rPr>
          <w:rFonts w:hint="eastAsia"/>
        </w:rPr>
        <w:t>min, 烘至</w:t>
      </w:r>
      <w:r>
        <w:t>含水率降至</w:t>
      </w:r>
      <w:r>
        <w:rPr>
          <w:rFonts w:hint="eastAsia"/>
        </w:rPr>
        <w:t>6</w:t>
      </w:r>
      <w:r>
        <w:t>%以下。</w:t>
      </w:r>
    </w:p>
    <w:p>
      <w:pPr>
        <w:pStyle w:val="5"/>
        <w:ind w:firstLine="480"/>
      </w:pPr>
      <w:r>
        <w:t>5.1.4</w:t>
      </w:r>
      <w:r>
        <w:rPr>
          <w:rFonts w:hint="eastAsia"/>
        </w:rPr>
        <w:t>毛尖</w:t>
      </w:r>
    </w:p>
    <w:p>
      <w:pPr>
        <w:ind w:firstLine="480"/>
      </w:pPr>
      <w:r>
        <w:rPr>
          <w:rFonts w:hint="eastAsia"/>
        </w:rPr>
        <w:t>毛尖初制</w:t>
      </w:r>
      <w:r>
        <w:t>工艺流程</w:t>
      </w:r>
      <w:r>
        <w:rPr>
          <w:rFonts w:hint="eastAsia"/>
        </w:rPr>
        <w:t>：摊放→杀青→摊凉回</w:t>
      </w:r>
      <w:r>
        <w:t>软</w:t>
      </w:r>
      <w:r>
        <w:rPr>
          <w:rFonts w:hint="eastAsia"/>
        </w:rPr>
        <w:t>→初揉→初烘→复揉→炒坯→足干。</w:t>
      </w:r>
    </w:p>
    <w:p>
      <w:pPr>
        <w:ind w:firstLine="480"/>
        <w:rPr>
          <w:rFonts w:hint="eastAsia"/>
        </w:rPr>
      </w:pPr>
      <w:r>
        <w:rPr>
          <w:rFonts w:hint="eastAsia"/>
        </w:rPr>
        <w:t>（1）</w:t>
      </w:r>
      <w:r>
        <w:t>摊青</w:t>
      </w:r>
      <w:r>
        <w:rPr>
          <w:rFonts w:hint="eastAsia"/>
        </w:rPr>
        <w:t>：在</w:t>
      </w:r>
      <w:r>
        <w:t>阴凉通风</w:t>
      </w:r>
      <w:r>
        <w:rPr>
          <w:rFonts w:hint="eastAsia"/>
        </w:rPr>
        <w:t>、</w:t>
      </w:r>
      <w:r>
        <w:t>干净卫生的</w:t>
      </w:r>
      <w:r>
        <w:rPr>
          <w:rFonts w:hint="eastAsia"/>
        </w:rPr>
        <w:t>摊青</w:t>
      </w:r>
      <w:r>
        <w:t>室内</w:t>
      </w:r>
      <w:r>
        <w:rPr>
          <w:rFonts w:hint="eastAsia"/>
        </w:rPr>
        <w:t>，摊放于摊青机或摊青平台或摊青架，</w:t>
      </w:r>
      <w:r>
        <w:t>厚度</w:t>
      </w:r>
      <w:r>
        <w:rPr>
          <w:rFonts w:hint="eastAsia"/>
        </w:rPr>
        <w:t>不超过</w:t>
      </w:r>
      <w:r>
        <w:t>10㎝，摊青时间</w:t>
      </w:r>
      <w:r>
        <w:rPr>
          <w:rFonts w:hint="eastAsia"/>
        </w:rPr>
        <w:t>6</w:t>
      </w:r>
      <w:r>
        <w:t>～</w:t>
      </w:r>
      <w:r>
        <w:rPr>
          <w:rFonts w:hint="eastAsia"/>
        </w:rPr>
        <w:t>10</w:t>
      </w:r>
      <w:r>
        <w:t xml:space="preserve"> </w:t>
      </w:r>
      <w:r>
        <w:rPr>
          <w:rFonts w:hint="eastAsia"/>
        </w:rPr>
        <w:t>h，</w:t>
      </w:r>
      <w:r>
        <w:t>适时翻动</w:t>
      </w:r>
      <w:r>
        <w:rPr>
          <w:rFonts w:hint="eastAsia"/>
        </w:rPr>
        <w:t>，摊青至叶面失去光泽、叶质变</w:t>
      </w:r>
      <w:r>
        <w:t>软、青气</w:t>
      </w:r>
      <w:r>
        <w:rPr>
          <w:rFonts w:hint="eastAsia"/>
        </w:rPr>
        <w:t>消失</w:t>
      </w:r>
      <w:r>
        <w:t>。</w:t>
      </w:r>
    </w:p>
    <w:p>
      <w:pPr>
        <w:ind w:firstLine="480"/>
      </w:pPr>
      <w:r>
        <w:rPr>
          <w:rFonts w:hint="eastAsia"/>
        </w:rPr>
        <w:t>（2）</w:t>
      </w:r>
      <w:r>
        <w:t>杀青</w:t>
      </w:r>
      <w:r>
        <w:rPr>
          <w:rFonts w:hint="eastAsia"/>
        </w:rPr>
        <w:t>：滚筒杀青机锅温260</w:t>
      </w:r>
      <w:r>
        <w:t>～</w:t>
      </w:r>
      <w:r>
        <w:rPr>
          <w:rFonts w:hint="eastAsia"/>
        </w:rPr>
        <w:t>28</w:t>
      </w:r>
      <w:r>
        <w:t>0℃</w:t>
      </w:r>
      <w:r>
        <w:rPr>
          <w:rFonts w:hint="eastAsia"/>
        </w:rPr>
        <w:t>或热风杀青机热风温度320</w:t>
      </w:r>
      <w:r>
        <w:t>～</w:t>
      </w:r>
      <w:r>
        <w:rPr>
          <w:rFonts w:hint="eastAsia"/>
        </w:rPr>
        <w:t>340</w:t>
      </w:r>
      <w:r>
        <w:t>℃</w:t>
      </w:r>
      <w:r>
        <w:rPr>
          <w:rFonts w:hint="eastAsia"/>
        </w:rPr>
        <w:t>，投叶量、杀青时间随机型不同适当调整，杀青至叶色转</w:t>
      </w:r>
      <w:r>
        <w:t>暗</w:t>
      </w:r>
      <w:r>
        <w:rPr>
          <w:rFonts w:hint="eastAsia"/>
        </w:rPr>
        <w:t>、芽头柔软、</w:t>
      </w:r>
      <w:r>
        <w:t>青气消失、茶香显露</w:t>
      </w:r>
      <w:r>
        <w:rPr>
          <w:rFonts w:hint="eastAsia"/>
        </w:rPr>
        <w:t>，含水率降至</w:t>
      </w:r>
      <w:r>
        <w:rPr>
          <w:rFonts w:ascii="Times New Roman" w:hAnsi="Times New Roman"/>
        </w:rPr>
        <w:t>60%</w:t>
      </w:r>
      <w:r>
        <w:rPr>
          <w:rFonts w:hint="eastAsia" w:ascii="Times New Roman" w:hAnsi="Times New Roman"/>
        </w:rPr>
        <w:t>左右</w:t>
      </w:r>
      <w:r>
        <w:t>。</w:t>
      </w:r>
    </w:p>
    <w:p>
      <w:pPr>
        <w:ind w:firstLine="480"/>
        <w:rPr>
          <w:rFonts w:hint="eastAsia"/>
        </w:rPr>
      </w:pPr>
      <w:r>
        <w:rPr>
          <w:rFonts w:hint="eastAsia"/>
        </w:rPr>
        <w:t>（3）摊凉回软：杀青叶冷却后，采用摊凉机摊凉，或薄摊于竹匾、</w:t>
      </w:r>
      <w:r>
        <w:t>竹席</w:t>
      </w:r>
      <w:r>
        <w:rPr>
          <w:rFonts w:hint="eastAsia"/>
        </w:rPr>
        <w:t>等竹质器具上，摊凉至芽叶绵软、无刺手</w:t>
      </w:r>
      <w:r>
        <w:t>感</w:t>
      </w:r>
      <w:r>
        <w:rPr>
          <w:rFonts w:hint="eastAsia"/>
        </w:rPr>
        <w:t>即散。</w:t>
      </w:r>
    </w:p>
    <w:p>
      <w:pPr>
        <w:ind w:firstLine="480"/>
      </w:pPr>
      <w:r>
        <w:rPr>
          <w:rFonts w:hint="eastAsia"/>
        </w:rPr>
        <w:t>（4）初揉：选</w:t>
      </w:r>
      <w:r>
        <w:t>用</w:t>
      </w:r>
      <w:r>
        <w:rPr>
          <w:rFonts w:ascii="Times New Roman" w:hAnsi="Times New Roman"/>
        </w:rPr>
        <w:t>40~55</w:t>
      </w:r>
      <w:r>
        <w:rPr>
          <w:rFonts w:hint="eastAsia"/>
        </w:rPr>
        <w:t>型揉捻机，投叶量以装满</w:t>
      </w:r>
      <w:r>
        <w:t>揉桶为限，</w:t>
      </w:r>
      <w:r>
        <w:rPr>
          <w:rFonts w:hint="eastAsia"/>
        </w:rPr>
        <w:t>轻揉</w:t>
      </w:r>
      <w:r>
        <w:t>3</w:t>
      </w:r>
      <w:r>
        <w:rPr>
          <w:rFonts w:hint="eastAsia"/>
        </w:rPr>
        <w:t>0</w:t>
      </w:r>
      <w:r>
        <w:t xml:space="preserve"> </w:t>
      </w:r>
      <w:r>
        <w:rPr>
          <w:rFonts w:hint="eastAsia"/>
        </w:rPr>
        <w:t>min，揉至芽叶成条。</w:t>
      </w:r>
    </w:p>
    <w:p>
      <w:pPr>
        <w:ind w:firstLine="480"/>
      </w:pPr>
      <w:r>
        <w:rPr>
          <w:rFonts w:hint="eastAsia"/>
        </w:rPr>
        <w:t>（5）初烘：采用单层烘干机，温度120</w:t>
      </w:r>
      <w:r>
        <w:t>～</w:t>
      </w:r>
      <w:r>
        <w:rPr>
          <w:rFonts w:hint="eastAsia"/>
        </w:rPr>
        <w:t>130</w:t>
      </w:r>
      <w:r>
        <w:t>℃</w:t>
      </w:r>
      <w:r>
        <w:rPr>
          <w:rFonts w:hint="eastAsia"/>
        </w:rPr>
        <w:t>，薄摊快烘，烘</w:t>
      </w:r>
      <w:r>
        <w:t>至茶条</w:t>
      </w:r>
      <w:r>
        <w:rPr>
          <w:rFonts w:hint="eastAsia"/>
        </w:rPr>
        <w:t>无</w:t>
      </w:r>
      <w:r>
        <w:t>粘手感</w:t>
      </w:r>
      <w:r>
        <w:rPr>
          <w:rFonts w:hint="eastAsia"/>
        </w:rPr>
        <w:t>。</w:t>
      </w:r>
    </w:p>
    <w:p>
      <w:pPr>
        <w:ind w:firstLine="480"/>
        <w:rPr>
          <w:rFonts w:hint="eastAsia"/>
        </w:rPr>
      </w:pPr>
      <w:r>
        <w:rPr>
          <w:rFonts w:hint="eastAsia"/>
        </w:rPr>
        <w:t>（6）二次摊凉回软</w:t>
      </w:r>
      <w:r>
        <w:t>：</w:t>
      </w:r>
      <w:r>
        <w:rPr>
          <w:rFonts w:hint="eastAsia"/>
        </w:rPr>
        <w:t>初烘叶充分冷却后，采用摊凉机摊凉，或薄摊于竹匾、</w:t>
      </w:r>
      <w:r>
        <w:t>竹席</w:t>
      </w:r>
      <w:r>
        <w:rPr>
          <w:rFonts w:hint="eastAsia"/>
        </w:rPr>
        <w:t>等竹质器具上，摊凉至芽叶绵软、无刺手</w:t>
      </w:r>
      <w:r>
        <w:t>感</w:t>
      </w:r>
      <w:r>
        <w:rPr>
          <w:rFonts w:hint="eastAsia"/>
        </w:rPr>
        <w:t>即散。</w:t>
      </w:r>
    </w:p>
    <w:p>
      <w:pPr>
        <w:ind w:firstLine="480"/>
      </w:pPr>
      <w:r>
        <w:rPr>
          <w:rFonts w:hint="eastAsia"/>
        </w:rPr>
        <w:t>（7）复揉：选</w:t>
      </w:r>
      <w:r>
        <w:t>用</w:t>
      </w:r>
      <w:r>
        <w:rPr>
          <w:rFonts w:ascii="Times New Roman" w:hAnsi="Times New Roman"/>
        </w:rPr>
        <w:t>40~55</w:t>
      </w:r>
      <w:r>
        <w:rPr>
          <w:rFonts w:hint="eastAsia"/>
        </w:rPr>
        <w:t>型揉捻机，投叶量以装满</w:t>
      </w:r>
      <w:r>
        <w:t>揉桶为限，</w:t>
      </w:r>
      <w:r>
        <w:rPr>
          <w:rFonts w:hint="eastAsia"/>
        </w:rPr>
        <w:t>轻揉30min后，加轻压揉捻10</w:t>
      </w:r>
      <w:r>
        <w:t xml:space="preserve"> </w:t>
      </w:r>
      <w:r>
        <w:rPr>
          <w:rFonts w:hint="eastAsia"/>
        </w:rPr>
        <w:t>min，而后</w:t>
      </w:r>
      <w:r>
        <w:t>松</w:t>
      </w:r>
      <w:r>
        <w:rPr>
          <w:rFonts w:hint="eastAsia"/>
        </w:rPr>
        <w:t>压揉捻5</w:t>
      </w:r>
      <w:r>
        <w:t xml:space="preserve"> </w:t>
      </w:r>
      <w:r>
        <w:rPr>
          <w:rFonts w:hint="eastAsia"/>
        </w:rPr>
        <w:t>min。</w:t>
      </w:r>
    </w:p>
    <w:p>
      <w:pPr>
        <w:ind w:firstLine="480"/>
      </w:pPr>
      <w:r>
        <w:rPr>
          <w:rFonts w:hint="eastAsia"/>
        </w:rPr>
        <w:t>（8）炒坯：采用滚筒炒干机或者双锅曲毫机</w:t>
      </w:r>
      <w:r>
        <w:t>锅温</w:t>
      </w:r>
      <w:r>
        <w:rPr>
          <w:rFonts w:hint="eastAsia"/>
        </w:rPr>
        <w:t>100</w:t>
      </w:r>
      <w:r>
        <w:t>～</w:t>
      </w:r>
      <w:r>
        <w:rPr>
          <w:rFonts w:hint="eastAsia"/>
        </w:rPr>
        <w:t>130</w:t>
      </w:r>
      <w:r>
        <w:t>℃</w:t>
      </w:r>
      <w:r>
        <w:rPr>
          <w:rFonts w:hint="eastAsia"/>
        </w:rPr>
        <w:t>，</w:t>
      </w:r>
      <w:r>
        <w:t>投叶量因机型而定</w:t>
      </w:r>
      <w:r>
        <w:rPr>
          <w:rFonts w:hint="eastAsia"/>
        </w:rPr>
        <w:t>，炒至卷曲紧结显毫</w:t>
      </w:r>
      <w:r>
        <w:t>。</w:t>
      </w:r>
    </w:p>
    <w:p>
      <w:pPr>
        <w:ind w:firstLine="480"/>
      </w:pPr>
      <w:r>
        <w:rPr>
          <w:rFonts w:hint="eastAsia"/>
        </w:rPr>
        <w:t>（9）足</w:t>
      </w:r>
      <w:r>
        <w:t>干</w:t>
      </w:r>
      <w:r>
        <w:rPr>
          <w:rFonts w:hint="eastAsia"/>
        </w:rPr>
        <w:t>：采用烘干平台，温度7</w:t>
      </w:r>
      <w:r>
        <w:t>0℃</w:t>
      </w:r>
      <w:r>
        <w:rPr>
          <w:rFonts w:hint="eastAsia"/>
        </w:rPr>
        <w:t>左右</w:t>
      </w:r>
      <w:r>
        <w:t>，</w:t>
      </w:r>
      <w:r>
        <w:rPr>
          <w:rFonts w:hint="eastAsia"/>
        </w:rPr>
        <w:t>时长60</w:t>
      </w:r>
      <w:r>
        <w:t>～</w:t>
      </w:r>
      <w:r>
        <w:rPr>
          <w:rFonts w:hint="eastAsia"/>
        </w:rPr>
        <w:t>90</w:t>
      </w:r>
      <w:r>
        <w:t xml:space="preserve"> </w:t>
      </w:r>
      <w:r>
        <w:rPr>
          <w:rFonts w:hint="eastAsia"/>
        </w:rPr>
        <w:t>min, 烘至</w:t>
      </w:r>
      <w:r>
        <w:t>含水率降至</w:t>
      </w:r>
      <w:r>
        <w:rPr>
          <w:rFonts w:hint="eastAsia"/>
        </w:rPr>
        <w:t>6</w:t>
      </w:r>
      <w:r>
        <w:t>%以下。</w:t>
      </w:r>
    </w:p>
    <w:p>
      <w:pPr>
        <w:pStyle w:val="4"/>
      </w:pPr>
      <w:bookmarkStart w:id="31" w:name="_Toc1326"/>
      <w:r>
        <w:rPr>
          <w:rFonts w:hint="eastAsia"/>
        </w:rPr>
        <w:t>5.2 精制与</w:t>
      </w:r>
      <w:r>
        <w:t>包装</w:t>
      </w:r>
      <w:bookmarkEnd w:id="31"/>
      <w:r>
        <w:rPr>
          <w:rFonts w:hint="eastAsia"/>
        </w:rPr>
        <w:t xml:space="preserve"> </w:t>
      </w:r>
    </w:p>
    <w:p>
      <w:pPr>
        <w:pStyle w:val="5"/>
      </w:pPr>
      <w:r>
        <w:t>5.2.1</w:t>
      </w:r>
      <w:r>
        <w:rPr>
          <w:rFonts w:hint="eastAsia"/>
        </w:rPr>
        <w:t xml:space="preserve">精制工艺流程 </w:t>
      </w:r>
    </w:p>
    <w:p>
      <w:pPr>
        <w:ind w:firstLine="480"/>
      </w:pPr>
      <w:r>
        <w:rPr>
          <w:rFonts w:hint="eastAsia"/>
        </w:rPr>
        <w:t>毛茶→风选→</w:t>
      </w:r>
      <w:r>
        <w:rPr>
          <w:rFonts w:hint="eastAsia"/>
          <w:lang w:eastAsia="zh-CN"/>
        </w:rPr>
        <w:t>色</w:t>
      </w:r>
      <w:r>
        <w:rPr>
          <w:rFonts w:hint="eastAsia"/>
        </w:rPr>
        <w:t>选→拣剔→焙香→拼配→包装</w:t>
      </w:r>
    </w:p>
    <w:p>
      <w:pPr>
        <w:pStyle w:val="4"/>
      </w:pPr>
      <w:r>
        <w:rPr>
          <w:rStyle w:val="14"/>
          <w:b/>
        </w:rPr>
        <w:t>5.2.2包装</w:t>
      </w:r>
      <w:r>
        <w:t xml:space="preserve"> </w:t>
      </w:r>
    </w:p>
    <w:p>
      <w:pPr>
        <w:ind w:firstLine="480"/>
      </w:pPr>
      <w:r>
        <w:rPr>
          <w:rFonts w:hint="eastAsia"/>
        </w:rPr>
        <w:t>符合GH/T 1070的规定。</w:t>
      </w:r>
    </w:p>
    <w:p>
      <w:pPr>
        <w:pStyle w:val="3"/>
        <w:spacing w:line="400" w:lineRule="exact"/>
        <w:ind w:firstLine="0" w:firstLineChars="0"/>
        <w:rPr>
          <w:rFonts w:hint="eastAsia"/>
          <w:lang w:eastAsia="zh-CN"/>
        </w:rPr>
      </w:pPr>
      <w:bookmarkStart w:id="32" w:name="_Toc30228"/>
      <w:bookmarkStart w:id="33" w:name="_Toc2995"/>
      <w:bookmarkStart w:id="34" w:name="_Toc28975"/>
      <w:bookmarkStart w:id="35" w:name="_Toc955"/>
      <w:bookmarkStart w:id="36" w:name="_Toc4004"/>
      <w:r>
        <w:rPr>
          <w:rFonts w:hint="default" w:hAnsi="仿宋_GB2312" w:cs="Times New Roman"/>
          <w:b/>
          <w:szCs w:val="32"/>
        </w:rPr>
        <w:t xml:space="preserve">6 </w:t>
      </w:r>
      <w:r>
        <w:rPr>
          <w:rFonts w:hint="eastAsia" w:cs="Times New Roman"/>
          <w:b/>
          <w:szCs w:val="32"/>
          <w:lang w:eastAsia="zh-CN"/>
        </w:rPr>
        <w:t>质量</w:t>
      </w:r>
      <w:r>
        <w:rPr>
          <w:rFonts w:hint="eastAsia"/>
          <w:lang w:eastAsia="zh-CN"/>
        </w:rPr>
        <w:t>要求</w:t>
      </w:r>
      <w:bookmarkEnd w:id="32"/>
      <w:bookmarkEnd w:id="33"/>
      <w:bookmarkEnd w:id="34"/>
      <w:bookmarkEnd w:id="35"/>
      <w:bookmarkEnd w:id="36"/>
    </w:p>
    <w:p>
      <w:pPr>
        <w:pStyle w:val="4"/>
        <w:spacing w:line="400" w:lineRule="exact"/>
        <w:ind w:firstLine="0" w:firstLineChars="0"/>
        <w:rPr>
          <w:rFonts w:hint="eastAsia"/>
          <w:lang w:val="en-US" w:eastAsia="zh-CN"/>
        </w:rPr>
      </w:pPr>
      <w:r>
        <w:rPr>
          <w:rFonts w:hint="eastAsia"/>
          <w:lang w:val="en-US" w:eastAsia="zh-CN"/>
        </w:rPr>
        <w:t>6.1 基本要求</w:t>
      </w:r>
    </w:p>
    <w:p>
      <w:pPr>
        <w:pStyle w:val="2"/>
        <w:spacing w:line="400" w:lineRule="exact"/>
        <w:ind w:firstLine="0" w:firstLineChars="0"/>
        <w:rPr>
          <w:rFonts w:hint="default"/>
          <w:lang w:val="en-US" w:eastAsia="zh-CN"/>
        </w:rPr>
      </w:pPr>
      <w:r>
        <w:rPr>
          <w:rFonts w:hint="eastAsia"/>
          <w:lang w:eastAsia="zh-CN"/>
        </w:rPr>
        <w:t>应符合</w:t>
      </w:r>
      <w:r>
        <w:rPr>
          <w:rFonts w:hint="eastAsia"/>
          <w:lang w:val="en-US" w:eastAsia="zh-CN"/>
        </w:rPr>
        <w:t>GB/T14456.1的要求。</w:t>
      </w:r>
    </w:p>
    <w:p>
      <w:pPr>
        <w:pStyle w:val="4"/>
        <w:spacing w:line="400" w:lineRule="exact"/>
        <w:ind w:firstLine="0" w:firstLineChars="0"/>
        <w:rPr>
          <w:rFonts w:hAnsi="Arial" w:cs="Times New Roman"/>
          <w:b/>
          <w:szCs w:val="32"/>
        </w:rPr>
      </w:pPr>
      <w:r>
        <w:rPr>
          <w:rFonts w:hint="eastAsia"/>
          <w:lang w:val="en-US" w:eastAsia="zh-CN"/>
        </w:rPr>
        <w:t xml:space="preserve">6.2 </w:t>
      </w:r>
      <w:r>
        <w:rPr>
          <w:rFonts w:hint="default" w:hAnsi="Arial" w:cs="Times New Roman"/>
          <w:b/>
          <w:szCs w:val="32"/>
        </w:rPr>
        <w:t>感官</w:t>
      </w:r>
      <w:r>
        <w:rPr>
          <w:rFonts w:hint="eastAsia"/>
        </w:rPr>
        <w:t>品质</w:t>
      </w:r>
      <w:r>
        <w:rPr>
          <w:rFonts w:hint="default" w:hAnsi="Arial" w:cs="Times New Roman"/>
          <w:b/>
          <w:szCs w:val="32"/>
        </w:rPr>
        <w:t>要求</w:t>
      </w:r>
    </w:p>
    <w:p>
      <w:pPr>
        <w:snapToGrid w:val="0"/>
        <w:spacing w:line="400" w:lineRule="exact"/>
        <w:ind w:firstLine="480"/>
        <w:rPr>
          <w:rFonts w:ascii="宋体" w:hAnsi="宋体" w:cs="宋体"/>
          <w:sz w:val="24"/>
          <w:szCs w:val="24"/>
        </w:rPr>
      </w:pPr>
      <w:r>
        <w:rPr>
          <w:rFonts w:hint="eastAsia" w:ascii="宋体" w:hAnsi="宋体" w:cs="宋体"/>
          <w:sz w:val="24"/>
          <w:szCs w:val="24"/>
        </w:rPr>
        <w:t>产品感官</w:t>
      </w:r>
      <w:r>
        <w:rPr>
          <w:rFonts w:hint="eastAsia" w:ascii="宋体" w:hAnsi="宋体" w:cs="宋体"/>
          <w:sz w:val="24"/>
          <w:szCs w:val="24"/>
          <w:lang w:eastAsia="zh-CN"/>
        </w:rPr>
        <w:t>品质</w:t>
      </w:r>
      <w:r>
        <w:rPr>
          <w:rFonts w:hint="eastAsia" w:ascii="宋体" w:hAnsi="宋体" w:cs="宋体"/>
          <w:sz w:val="24"/>
          <w:szCs w:val="24"/>
        </w:rPr>
        <w:t>应符合表2～表5之规定</w:t>
      </w:r>
      <w:r>
        <w:rPr>
          <w:rFonts w:hint="eastAsia" w:ascii="宋体" w:hAnsi="宋体" w:cs="宋体"/>
          <w:szCs w:val="24"/>
        </w:rPr>
        <w:t>。</w:t>
      </w:r>
    </w:p>
    <w:p>
      <w:pPr>
        <w:snapToGrid w:val="0"/>
        <w:spacing w:line="400" w:lineRule="exact"/>
        <w:ind w:firstLine="0" w:firstLineChars="0"/>
        <w:jc w:val="center"/>
        <w:rPr>
          <w:rFonts w:ascii="宋体" w:hAnsi="宋体" w:cs="宋体"/>
          <w:b/>
          <w:sz w:val="21"/>
          <w:szCs w:val="21"/>
        </w:rPr>
      </w:pPr>
      <w:r>
        <w:rPr>
          <w:rFonts w:hint="eastAsia" w:ascii="宋体" w:hAnsi="宋体" w:cs="宋体"/>
          <w:b/>
          <w:sz w:val="21"/>
          <w:szCs w:val="21"/>
        </w:rPr>
        <w:t>表2</w:t>
      </w:r>
      <w:r>
        <w:rPr>
          <w:rFonts w:ascii="宋体" w:hAnsi="宋体" w:cs="宋体"/>
          <w:b/>
          <w:sz w:val="21"/>
          <w:szCs w:val="21"/>
        </w:rPr>
        <w:t xml:space="preserve">  </w:t>
      </w:r>
      <w:r>
        <w:rPr>
          <w:rFonts w:hint="eastAsia" w:ascii="宋体" w:hAnsi="宋体" w:cs="宋体"/>
          <w:b/>
          <w:sz w:val="21"/>
          <w:szCs w:val="21"/>
        </w:rPr>
        <w:t>仙毫等级及感官品质要求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62"/>
        <w:gridCol w:w="2906"/>
        <w:gridCol w:w="4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12" w:type="dxa"/>
            <w:gridSpan w:val="2"/>
            <w:noWrap w:val="0"/>
            <w:vAlign w:val="center"/>
          </w:tcPr>
          <w:p>
            <w:pPr>
              <w:snapToGrid w:val="0"/>
              <w:spacing w:line="400" w:lineRule="exact"/>
              <w:ind w:firstLine="420"/>
              <w:jc w:val="center"/>
              <w:rPr>
                <w:rFonts w:ascii="宋体" w:hAnsi="宋体" w:cs="宋体"/>
                <w:sz w:val="21"/>
                <w:szCs w:val="21"/>
              </w:rPr>
            </w:pPr>
            <w:r>
              <w:rPr>
                <w:rFonts w:hint="eastAsia" w:ascii="宋体" w:hAnsi="宋体" w:cs="宋体"/>
                <w:sz w:val="21"/>
                <w:szCs w:val="21"/>
              </w:rPr>
              <w:t>级 别</w:t>
            </w:r>
          </w:p>
        </w:tc>
        <w:tc>
          <w:tcPr>
            <w:tcW w:w="2906" w:type="dxa"/>
            <w:noWrap w:val="0"/>
            <w:vAlign w:val="center"/>
          </w:tcPr>
          <w:p>
            <w:pPr>
              <w:snapToGrid w:val="0"/>
              <w:spacing w:line="400" w:lineRule="exact"/>
              <w:ind w:firstLine="420"/>
              <w:jc w:val="center"/>
              <w:rPr>
                <w:rFonts w:ascii="宋体" w:hAnsi="宋体" w:cs="宋体"/>
                <w:sz w:val="21"/>
                <w:szCs w:val="21"/>
              </w:rPr>
            </w:pPr>
            <w:r>
              <w:rPr>
                <w:rFonts w:hint="eastAsia" w:ascii="宋体" w:hAnsi="宋体" w:cs="宋体"/>
                <w:sz w:val="21"/>
                <w:szCs w:val="21"/>
              </w:rPr>
              <w:t>特 级</w:t>
            </w:r>
          </w:p>
        </w:tc>
        <w:tc>
          <w:tcPr>
            <w:tcW w:w="4187" w:type="dxa"/>
            <w:noWrap w:val="0"/>
            <w:vAlign w:val="center"/>
          </w:tcPr>
          <w:p>
            <w:pPr>
              <w:snapToGrid w:val="0"/>
              <w:spacing w:line="400" w:lineRule="exact"/>
              <w:ind w:firstLine="420"/>
              <w:jc w:val="center"/>
              <w:rPr>
                <w:rFonts w:ascii="宋体" w:hAnsi="宋体" w:cs="宋体"/>
                <w:sz w:val="21"/>
                <w:szCs w:val="21"/>
              </w:rPr>
            </w:pPr>
            <w:r>
              <w:rPr>
                <w:rFonts w:hint="eastAsia" w:ascii="宋体" w:hAnsi="宋体" w:cs="宋体"/>
                <w:sz w:val="21"/>
                <w:szCs w:val="21"/>
              </w:rPr>
              <w:t>一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restart"/>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外形</w:t>
            </w:r>
          </w:p>
        </w:tc>
        <w:tc>
          <w:tcPr>
            <w:tcW w:w="116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条形</w:t>
            </w:r>
          </w:p>
        </w:tc>
        <w:tc>
          <w:tcPr>
            <w:tcW w:w="2906"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挺直微扁，显毫</w:t>
            </w:r>
          </w:p>
        </w:tc>
        <w:tc>
          <w:tcPr>
            <w:tcW w:w="418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挺直微扁、较显毫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noWrap w:val="0"/>
            <w:vAlign w:val="center"/>
          </w:tcPr>
          <w:p>
            <w:pPr>
              <w:snapToGrid w:val="0"/>
              <w:spacing w:line="400" w:lineRule="exact"/>
              <w:ind w:firstLine="420"/>
              <w:rPr>
                <w:rFonts w:ascii="宋体" w:hAnsi="宋体" w:cs="宋体"/>
                <w:sz w:val="21"/>
                <w:szCs w:val="21"/>
              </w:rPr>
            </w:pPr>
          </w:p>
        </w:tc>
        <w:tc>
          <w:tcPr>
            <w:tcW w:w="116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色 泽</w:t>
            </w:r>
          </w:p>
        </w:tc>
        <w:tc>
          <w:tcPr>
            <w:tcW w:w="2906"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嫩绿、油润</w:t>
            </w:r>
          </w:p>
        </w:tc>
        <w:tc>
          <w:tcPr>
            <w:tcW w:w="418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翠绿、油润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noWrap w:val="0"/>
            <w:vAlign w:val="center"/>
          </w:tcPr>
          <w:p>
            <w:pPr>
              <w:snapToGrid w:val="0"/>
              <w:spacing w:line="400" w:lineRule="exact"/>
              <w:ind w:firstLine="420"/>
              <w:rPr>
                <w:rFonts w:ascii="宋体" w:hAnsi="宋体" w:cs="宋体"/>
                <w:sz w:val="21"/>
                <w:szCs w:val="21"/>
              </w:rPr>
            </w:pPr>
          </w:p>
        </w:tc>
        <w:tc>
          <w:tcPr>
            <w:tcW w:w="116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整 碎</w:t>
            </w:r>
          </w:p>
        </w:tc>
        <w:tc>
          <w:tcPr>
            <w:tcW w:w="2906"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匀齐</w:t>
            </w:r>
          </w:p>
        </w:tc>
        <w:tc>
          <w:tcPr>
            <w:tcW w:w="418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noWrap w:val="0"/>
            <w:vAlign w:val="center"/>
          </w:tcPr>
          <w:p>
            <w:pPr>
              <w:snapToGrid w:val="0"/>
              <w:spacing w:line="400" w:lineRule="exact"/>
              <w:ind w:firstLine="420"/>
              <w:rPr>
                <w:rFonts w:ascii="宋体" w:hAnsi="宋体" w:cs="宋体"/>
                <w:sz w:val="21"/>
                <w:szCs w:val="21"/>
              </w:rPr>
            </w:pPr>
          </w:p>
        </w:tc>
        <w:tc>
          <w:tcPr>
            <w:tcW w:w="116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净 度</w:t>
            </w:r>
          </w:p>
        </w:tc>
        <w:tc>
          <w:tcPr>
            <w:tcW w:w="2906"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洁净</w:t>
            </w:r>
          </w:p>
        </w:tc>
        <w:tc>
          <w:tcPr>
            <w:tcW w:w="418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restart"/>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内质</w:t>
            </w:r>
          </w:p>
        </w:tc>
        <w:tc>
          <w:tcPr>
            <w:tcW w:w="116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香 气</w:t>
            </w:r>
          </w:p>
        </w:tc>
        <w:tc>
          <w:tcPr>
            <w:tcW w:w="2906"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嫩香、</w:t>
            </w:r>
            <w:r>
              <w:rPr>
                <w:rFonts w:ascii="宋体" w:hAnsi="宋体" w:cs="宋体"/>
                <w:sz w:val="21"/>
                <w:szCs w:val="21"/>
              </w:rPr>
              <w:t>毫香，</w:t>
            </w:r>
            <w:r>
              <w:rPr>
                <w:rFonts w:hint="eastAsia" w:ascii="宋体" w:hAnsi="宋体" w:cs="宋体"/>
                <w:sz w:val="21"/>
                <w:szCs w:val="21"/>
              </w:rPr>
              <w:t>高长</w:t>
            </w:r>
          </w:p>
        </w:tc>
        <w:tc>
          <w:tcPr>
            <w:tcW w:w="418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嫩香、</w:t>
            </w:r>
            <w:r>
              <w:rPr>
                <w:rFonts w:ascii="宋体" w:hAnsi="宋体" w:cs="宋体"/>
                <w:sz w:val="21"/>
                <w:szCs w:val="21"/>
              </w:rPr>
              <w:t>毫香，</w:t>
            </w:r>
            <w:r>
              <w:rPr>
                <w:rFonts w:hint="eastAsia" w:ascii="宋体" w:hAnsi="宋体" w:cs="宋体"/>
                <w:sz w:val="21"/>
                <w:szCs w:val="21"/>
              </w:rPr>
              <w:t>持久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noWrap w:val="0"/>
            <w:vAlign w:val="center"/>
          </w:tcPr>
          <w:p>
            <w:pPr>
              <w:snapToGrid w:val="0"/>
              <w:spacing w:line="400" w:lineRule="exact"/>
              <w:ind w:firstLine="420"/>
              <w:rPr>
                <w:rFonts w:ascii="宋体" w:hAnsi="宋体" w:cs="宋体"/>
                <w:sz w:val="21"/>
                <w:szCs w:val="21"/>
              </w:rPr>
            </w:pPr>
          </w:p>
        </w:tc>
        <w:tc>
          <w:tcPr>
            <w:tcW w:w="116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滋 味</w:t>
            </w:r>
          </w:p>
        </w:tc>
        <w:tc>
          <w:tcPr>
            <w:tcW w:w="2906"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甘鲜</w:t>
            </w:r>
          </w:p>
        </w:tc>
        <w:tc>
          <w:tcPr>
            <w:tcW w:w="418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鲜醇回甘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noWrap w:val="0"/>
            <w:vAlign w:val="center"/>
          </w:tcPr>
          <w:p>
            <w:pPr>
              <w:snapToGrid w:val="0"/>
              <w:spacing w:line="400" w:lineRule="exact"/>
              <w:ind w:firstLine="420"/>
              <w:rPr>
                <w:rFonts w:ascii="宋体" w:hAnsi="宋体" w:cs="宋体"/>
                <w:sz w:val="21"/>
                <w:szCs w:val="21"/>
              </w:rPr>
            </w:pPr>
          </w:p>
        </w:tc>
        <w:tc>
          <w:tcPr>
            <w:tcW w:w="116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汤 色</w:t>
            </w:r>
          </w:p>
        </w:tc>
        <w:tc>
          <w:tcPr>
            <w:tcW w:w="2906"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清澈、明亮</w:t>
            </w:r>
          </w:p>
        </w:tc>
        <w:tc>
          <w:tcPr>
            <w:tcW w:w="418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嫩绿、明亮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noWrap w:val="0"/>
            <w:vAlign w:val="center"/>
          </w:tcPr>
          <w:p>
            <w:pPr>
              <w:snapToGrid w:val="0"/>
              <w:spacing w:line="400" w:lineRule="exact"/>
              <w:ind w:firstLine="420"/>
              <w:rPr>
                <w:rFonts w:ascii="宋体" w:hAnsi="宋体" w:cs="宋体"/>
                <w:sz w:val="21"/>
                <w:szCs w:val="21"/>
              </w:rPr>
            </w:pPr>
          </w:p>
        </w:tc>
        <w:tc>
          <w:tcPr>
            <w:tcW w:w="116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叶 底</w:t>
            </w:r>
          </w:p>
        </w:tc>
        <w:tc>
          <w:tcPr>
            <w:tcW w:w="2906"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茶芽肥硕匀齐，嫩绿明亮</w:t>
            </w:r>
          </w:p>
        </w:tc>
        <w:tc>
          <w:tcPr>
            <w:tcW w:w="418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细嫩成朵、嫩绿明亮</w:t>
            </w:r>
          </w:p>
        </w:tc>
      </w:tr>
    </w:tbl>
    <w:p>
      <w:pPr>
        <w:snapToGrid w:val="0"/>
        <w:spacing w:line="400" w:lineRule="exact"/>
        <w:ind w:firstLine="422"/>
        <w:rPr>
          <w:rFonts w:ascii="宋体" w:hAnsi="宋体" w:cs="宋体"/>
          <w:b/>
          <w:sz w:val="21"/>
          <w:szCs w:val="21"/>
        </w:rPr>
      </w:pPr>
    </w:p>
    <w:p>
      <w:pPr>
        <w:snapToGrid w:val="0"/>
        <w:spacing w:line="400" w:lineRule="exact"/>
        <w:ind w:firstLine="0" w:firstLineChars="0"/>
        <w:jc w:val="center"/>
        <w:rPr>
          <w:rFonts w:ascii="宋体" w:hAnsi="宋体" w:cs="宋体"/>
          <w:b/>
          <w:sz w:val="21"/>
          <w:szCs w:val="21"/>
        </w:rPr>
      </w:pPr>
      <w:r>
        <w:rPr>
          <w:rFonts w:hint="eastAsia" w:ascii="宋体" w:hAnsi="宋体" w:cs="宋体"/>
          <w:b/>
          <w:sz w:val="21"/>
          <w:szCs w:val="21"/>
        </w:rPr>
        <w:t>表3    仙茗等级及感官品质要求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998"/>
        <w:gridCol w:w="23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48" w:type="dxa"/>
            <w:gridSpan w:val="2"/>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级 别</w:t>
            </w:r>
          </w:p>
        </w:tc>
        <w:tc>
          <w:tcPr>
            <w:tcW w:w="2385"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特 级</w:t>
            </w:r>
          </w:p>
        </w:tc>
        <w:tc>
          <w:tcPr>
            <w:tcW w:w="3870"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一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restart"/>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外形</w:t>
            </w:r>
          </w:p>
        </w:tc>
        <w:tc>
          <w:tcPr>
            <w:tcW w:w="1998"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条索</w:t>
            </w:r>
          </w:p>
        </w:tc>
        <w:tc>
          <w:tcPr>
            <w:tcW w:w="238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细紧圆直、显毫</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细紧圆直、较显毫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noWrap w:val="0"/>
            <w:vAlign w:val="center"/>
          </w:tcPr>
          <w:p>
            <w:pPr>
              <w:snapToGrid w:val="0"/>
              <w:spacing w:line="400" w:lineRule="exact"/>
              <w:ind w:firstLine="0" w:firstLineChars="0"/>
              <w:jc w:val="center"/>
              <w:rPr>
                <w:rFonts w:ascii="宋体" w:hAnsi="宋体" w:cs="宋体"/>
                <w:sz w:val="21"/>
                <w:szCs w:val="21"/>
              </w:rPr>
            </w:pPr>
          </w:p>
        </w:tc>
        <w:tc>
          <w:tcPr>
            <w:tcW w:w="1998"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色泽</w:t>
            </w:r>
          </w:p>
        </w:tc>
        <w:tc>
          <w:tcPr>
            <w:tcW w:w="238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嫩绿、油润</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翠绿、油润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noWrap w:val="0"/>
            <w:vAlign w:val="center"/>
          </w:tcPr>
          <w:p>
            <w:pPr>
              <w:snapToGrid w:val="0"/>
              <w:spacing w:line="400" w:lineRule="exact"/>
              <w:ind w:firstLine="0" w:firstLineChars="0"/>
              <w:jc w:val="center"/>
              <w:rPr>
                <w:rFonts w:ascii="宋体" w:hAnsi="宋体" w:cs="宋体"/>
                <w:sz w:val="21"/>
                <w:szCs w:val="21"/>
              </w:rPr>
            </w:pPr>
          </w:p>
        </w:tc>
        <w:tc>
          <w:tcPr>
            <w:tcW w:w="1998"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整碎</w:t>
            </w:r>
          </w:p>
        </w:tc>
        <w:tc>
          <w:tcPr>
            <w:tcW w:w="238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匀齐</w:t>
            </w:r>
          </w:p>
        </w:tc>
        <w:tc>
          <w:tcPr>
            <w:tcW w:w="3870" w:type="dxa"/>
            <w:noWrap w:val="0"/>
            <w:vAlign w:val="center"/>
          </w:tcPr>
          <w:p>
            <w:pPr>
              <w:snapToGrid w:val="0"/>
              <w:spacing w:line="400" w:lineRule="exact"/>
              <w:ind w:firstLine="420"/>
              <w:rPr>
                <w:rFonts w:hint="eastAsia" w:ascii="宋体" w:hAnsi="宋体" w:cs="宋体"/>
                <w:sz w:val="21"/>
                <w:szCs w:val="21"/>
              </w:rPr>
            </w:pPr>
            <w:r>
              <w:rPr>
                <w:rFonts w:hint="eastAsia" w:ascii="宋体" w:hAnsi="宋体" w:cs="宋体"/>
                <w:sz w:val="21"/>
                <w:szCs w:val="21"/>
              </w:rPr>
              <w:t>匀整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noWrap w:val="0"/>
            <w:vAlign w:val="center"/>
          </w:tcPr>
          <w:p>
            <w:pPr>
              <w:snapToGrid w:val="0"/>
              <w:spacing w:line="400" w:lineRule="exact"/>
              <w:ind w:firstLine="0" w:firstLineChars="0"/>
              <w:jc w:val="center"/>
              <w:rPr>
                <w:rFonts w:ascii="宋体" w:hAnsi="宋体" w:cs="宋体"/>
                <w:sz w:val="21"/>
                <w:szCs w:val="21"/>
              </w:rPr>
            </w:pPr>
          </w:p>
        </w:tc>
        <w:tc>
          <w:tcPr>
            <w:tcW w:w="1998"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净度</w:t>
            </w:r>
          </w:p>
        </w:tc>
        <w:tc>
          <w:tcPr>
            <w:tcW w:w="238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洁净</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restart"/>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内质</w:t>
            </w:r>
          </w:p>
        </w:tc>
        <w:tc>
          <w:tcPr>
            <w:tcW w:w="1998"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香气</w:t>
            </w:r>
          </w:p>
        </w:tc>
        <w:tc>
          <w:tcPr>
            <w:tcW w:w="238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鲜嫩、持久</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嫩香、持久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noWrap w:val="0"/>
            <w:vAlign w:val="center"/>
          </w:tcPr>
          <w:p>
            <w:pPr>
              <w:snapToGrid w:val="0"/>
              <w:spacing w:line="400" w:lineRule="exact"/>
              <w:ind w:firstLine="420"/>
              <w:rPr>
                <w:rFonts w:ascii="宋体" w:hAnsi="宋体" w:cs="宋体"/>
                <w:sz w:val="21"/>
                <w:szCs w:val="21"/>
              </w:rPr>
            </w:pPr>
          </w:p>
        </w:tc>
        <w:tc>
          <w:tcPr>
            <w:tcW w:w="1998"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滋味</w:t>
            </w:r>
          </w:p>
        </w:tc>
        <w:tc>
          <w:tcPr>
            <w:tcW w:w="238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鲜爽、甘醇</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鲜醇、回甘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noWrap w:val="0"/>
            <w:vAlign w:val="center"/>
          </w:tcPr>
          <w:p>
            <w:pPr>
              <w:snapToGrid w:val="0"/>
              <w:spacing w:line="400" w:lineRule="exact"/>
              <w:ind w:firstLine="420"/>
              <w:rPr>
                <w:rFonts w:ascii="宋体" w:hAnsi="宋体" w:cs="宋体"/>
                <w:sz w:val="21"/>
                <w:szCs w:val="21"/>
              </w:rPr>
            </w:pPr>
          </w:p>
        </w:tc>
        <w:tc>
          <w:tcPr>
            <w:tcW w:w="1998"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汤色</w:t>
            </w:r>
          </w:p>
        </w:tc>
        <w:tc>
          <w:tcPr>
            <w:tcW w:w="238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清澈、明亮</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嫩绿、明亮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noWrap w:val="0"/>
            <w:vAlign w:val="center"/>
          </w:tcPr>
          <w:p>
            <w:pPr>
              <w:snapToGrid w:val="0"/>
              <w:spacing w:line="400" w:lineRule="exact"/>
              <w:ind w:firstLine="420"/>
              <w:rPr>
                <w:rFonts w:ascii="宋体" w:hAnsi="宋体" w:cs="宋体"/>
                <w:sz w:val="21"/>
                <w:szCs w:val="21"/>
              </w:rPr>
            </w:pPr>
          </w:p>
        </w:tc>
        <w:tc>
          <w:tcPr>
            <w:tcW w:w="1998"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叶底</w:t>
            </w:r>
          </w:p>
        </w:tc>
        <w:tc>
          <w:tcPr>
            <w:tcW w:w="238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匀齐、嫩绿明亮</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细嫩成朵、嫩绿明亮</w:t>
            </w:r>
          </w:p>
        </w:tc>
      </w:tr>
    </w:tbl>
    <w:p>
      <w:pPr>
        <w:snapToGrid w:val="0"/>
        <w:spacing w:line="400" w:lineRule="exact"/>
        <w:ind w:firstLine="422"/>
        <w:rPr>
          <w:rFonts w:ascii="宋体" w:hAnsi="宋体" w:cs="宋体"/>
          <w:b/>
          <w:sz w:val="21"/>
          <w:szCs w:val="21"/>
        </w:rPr>
      </w:pPr>
    </w:p>
    <w:p>
      <w:pPr>
        <w:snapToGrid w:val="0"/>
        <w:spacing w:line="400" w:lineRule="exact"/>
        <w:ind w:firstLine="0" w:firstLineChars="0"/>
        <w:jc w:val="center"/>
        <w:rPr>
          <w:rFonts w:ascii="宋体" w:hAnsi="宋体" w:cs="宋体"/>
          <w:b/>
          <w:sz w:val="21"/>
          <w:szCs w:val="21"/>
        </w:rPr>
      </w:pPr>
      <w:r>
        <w:rPr>
          <w:rFonts w:hint="eastAsia" w:ascii="宋体" w:hAnsi="宋体" w:cs="宋体"/>
          <w:b/>
          <w:sz w:val="21"/>
          <w:szCs w:val="21"/>
        </w:rPr>
        <w:t>表4   翠峰等级及感官品质要求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013"/>
        <w:gridCol w:w="235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678" w:type="dxa"/>
            <w:gridSpan w:val="2"/>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级 别</w:t>
            </w:r>
          </w:p>
        </w:tc>
        <w:tc>
          <w:tcPr>
            <w:tcW w:w="2355"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一 级</w:t>
            </w:r>
          </w:p>
        </w:tc>
        <w:tc>
          <w:tcPr>
            <w:tcW w:w="3870"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二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65" w:type="dxa"/>
            <w:vMerge w:val="restart"/>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外形</w:t>
            </w:r>
          </w:p>
        </w:tc>
        <w:tc>
          <w:tcPr>
            <w:tcW w:w="2013"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条 索</w:t>
            </w:r>
          </w:p>
        </w:tc>
        <w:tc>
          <w:tcPr>
            <w:tcW w:w="235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紧细</w:t>
            </w:r>
            <w:r>
              <w:rPr>
                <w:rFonts w:ascii="宋体" w:hAnsi="宋体" w:cs="宋体"/>
                <w:sz w:val="21"/>
                <w:szCs w:val="21"/>
              </w:rPr>
              <w:t>圆</w:t>
            </w:r>
            <w:r>
              <w:rPr>
                <w:rFonts w:hint="eastAsia" w:ascii="宋体" w:hAnsi="宋体" w:cs="宋体"/>
                <w:sz w:val="21"/>
                <w:szCs w:val="21"/>
              </w:rPr>
              <w:t>直、显毫</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紧细</w:t>
            </w:r>
            <w:r>
              <w:rPr>
                <w:rFonts w:ascii="宋体" w:hAnsi="宋体" w:cs="宋体"/>
                <w:sz w:val="21"/>
                <w:szCs w:val="21"/>
              </w:rPr>
              <w:t>较圆直</w:t>
            </w:r>
            <w:r>
              <w:rPr>
                <w:rFonts w:hint="eastAsia" w:ascii="宋体" w:hAnsi="宋体" w:cs="宋体"/>
                <w:sz w:val="21"/>
                <w:szCs w:val="21"/>
              </w:rPr>
              <w:t>、较显毫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65" w:type="dxa"/>
            <w:vMerge w:val="continue"/>
            <w:noWrap w:val="0"/>
            <w:vAlign w:val="center"/>
          </w:tcPr>
          <w:p>
            <w:pPr>
              <w:snapToGrid w:val="0"/>
              <w:spacing w:line="400" w:lineRule="exact"/>
              <w:ind w:firstLine="0" w:firstLineChars="0"/>
              <w:jc w:val="center"/>
              <w:rPr>
                <w:rFonts w:ascii="宋体" w:hAnsi="宋体" w:cs="宋体"/>
                <w:sz w:val="21"/>
                <w:szCs w:val="21"/>
              </w:rPr>
            </w:pPr>
          </w:p>
        </w:tc>
        <w:tc>
          <w:tcPr>
            <w:tcW w:w="2013"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色 泽</w:t>
            </w:r>
          </w:p>
        </w:tc>
        <w:tc>
          <w:tcPr>
            <w:tcW w:w="235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翠绿、油润</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绿润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65" w:type="dxa"/>
            <w:vMerge w:val="continue"/>
            <w:noWrap w:val="0"/>
            <w:vAlign w:val="center"/>
          </w:tcPr>
          <w:p>
            <w:pPr>
              <w:snapToGrid w:val="0"/>
              <w:spacing w:line="400" w:lineRule="exact"/>
              <w:ind w:firstLine="0" w:firstLineChars="0"/>
              <w:jc w:val="center"/>
              <w:rPr>
                <w:rFonts w:ascii="宋体" w:hAnsi="宋体" w:cs="宋体"/>
                <w:sz w:val="21"/>
                <w:szCs w:val="21"/>
              </w:rPr>
            </w:pPr>
          </w:p>
        </w:tc>
        <w:tc>
          <w:tcPr>
            <w:tcW w:w="2013"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整 碎</w:t>
            </w:r>
          </w:p>
        </w:tc>
        <w:tc>
          <w:tcPr>
            <w:tcW w:w="235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匀整</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65" w:type="dxa"/>
            <w:vMerge w:val="continue"/>
            <w:noWrap w:val="0"/>
            <w:vAlign w:val="center"/>
          </w:tcPr>
          <w:p>
            <w:pPr>
              <w:snapToGrid w:val="0"/>
              <w:spacing w:line="400" w:lineRule="exact"/>
              <w:ind w:firstLine="0" w:firstLineChars="0"/>
              <w:jc w:val="center"/>
              <w:rPr>
                <w:rFonts w:ascii="宋体" w:hAnsi="宋体" w:cs="宋体"/>
                <w:sz w:val="21"/>
                <w:szCs w:val="21"/>
              </w:rPr>
            </w:pPr>
          </w:p>
        </w:tc>
        <w:tc>
          <w:tcPr>
            <w:tcW w:w="2013"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净 度</w:t>
            </w:r>
          </w:p>
        </w:tc>
        <w:tc>
          <w:tcPr>
            <w:tcW w:w="235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洁净</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65" w:type="dxa"/>
            <w:vMerge w:val="restart"/>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内质</w:t>
            </w:r>
          </w:p>
        </w:tc>
        <w:tc>
          <w:tcPr>
            <w:tcW w:w="2013"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香 气</w:t>
            </w:r>
          </w:p>
        </w:tc>
        <w:tc>
          <w:tcPr>
            <w:tcW w:w="235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嫩栗香、高长</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栗香、持久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65" w:type="dxa"/>
            <w:vMerge w:val="continue"/>
            <w:noWrap w:val="0"/>
            <w:vAlign w:val="center"/>
          </w:tcPr>
          <w:p>
            <w:pPr>
              <w:snapToGrid w:val="0"/>
              <w:spacing w:line="400" w:lineRule="exact"/>
              <w:ind w:firstLine="420"/>
              <w:rPr>
                <w:rFonts w:ascii="宋体" w:hAnsi="宋体" w:cs="宋体"/>
                <w:sz w:val="21"/>
                <w:szCs w:val="21"/>
              </w:rPr>
            </w:pPr>
          </w:p>
        </w:tc>
        <w:tc>
          <w:tcPr>
            <w:tcW w:w="2013"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滋 味</w:t>
            </w:r>
          </w:p>
        </w:tc>
        <w:tc>
          <w:tcPr>
            <w:tcW w:w="235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鲜醇、甘爽</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鲜浓、回甘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65" w:type="dxa"/>
            <w:vMerge w:val="continue"/>
            <w:noWrap w:val="0"/>
            <w:vAlign w:val="center"/>
          </w:tcPr>
          <w:p>
            <w:pPr>
              <w:snapToGrid w:val="0"/>
              <w:spacing w:line="400" w:lineRule="exact"/>
              <w:ind w:firstLine="420"/>
              <w:rPr>
                <w:rFonts w:ascii="宋体" w:hAnsi="宋体" w:cs="宋体"/>
                <w:sz w:val="21"/>
                <w:szCs w:val="21"/>
              </w:rPr>
            </w:pPr>
          </w:p>
        </w:tc>
        <w:tc>
          <w:tcPr>
            <w:tcW w:w="2013"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汤 色</w:t>
            </w:r>
          </w:p>
        </w:tc>
        <w:tc>
          <w:tcPr>
            <w:tcW w:w="235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绿明亮</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绿明亮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65" w:type="dxa"/>
            <w:vMerge w:val="continue"/>
            <w:noWrap w:val="0"/>
            <w:vAlign w:val="center"/>
          </w:tcPr>
          <w:p>
            <w:pPr>
              <w:snapToGrid w:val="0"/>
              <w:spacing w:line="400" w:lineRule="exact"/>
              <w:ind w:firstLine="420"/>
              <w:rPr>
                <w:rFonts w:ascii="宋体" w:hAnsi="宋体" w:cs="宋体"/>
                <w:sz w:val="21"/>
                <w:szCs w:val="21"/>
              </w:rPr>
            </w:pPr>
          </w:p>
        </w:tc>
        <w:tc>
          <w:tcPr>
            <w:tcW w:w="2013"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叶 底</w:t>
            </w:r>
          </w:p>
        </w:tc>
        <w:tc>
          <w:tcPr>
            <w:tcW w:w="2355"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匀齐、嫩绿明亮</w:t>
            </w:r>
          </w:p>
        </w:tc>
        <w:tc>
          <w:tcPr>
            <w:tcW w:w="387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嫩匀成朵、绿亮</w:t>
            </w:r>
          </w:p>
        </w:tc>
      </w:tr>
    </w:tbl>
    <w:p>
      <w:pPr>
        <w:snapToGrid w:val="0"/>
        <w:spacing w:line="400" w:lineRule="exact"/>
        <w:ind w:firstLine="422"/>
        <w:rPr>
          <w:rFonts w:ascii="宋体" w:hAnsi="宋体" w:cs="宋体"/>
          <w:b/>
          <w:sz w:val="21"/>
          <w:szCs w:val="21"/>
        </w:rPr>
      </w:pPr>
    </w:p>
    <w:p>
      <w:pPr>
        <w:snapToGrid w:val="0"/>
        <w:spacing w:line="400" w:lineRule="exact"/>
        <w:ind w:firstLine="0" w:firstLineChars="0"/>
        <w:jc w:val="center"/>
        <w:rPr>
          <w:rFonts w:ascii="宋体" w:hAnsi="宋体" w:cs="宋体"/>
          <w:b/>
          <w:sz w:val="21"/>
          <w:szCs w:val="21"/>
        </w:rPr>
      </w:pPr>
      <w:r>
        <w:rPr>
          <w:rFonts w:hint="eastAsia" w:ascii="宋体" w:hAnsi="宋体" w:cs="宋体"/>
          <w:b/>
          <w:sz w:val="21"/>
          <w:szCs w:val="21"/>
        </w:rPr>
        <w:t>表5   毛尖等级及感官品质要求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72"/>
        <w:gridCol w:w="2050"/>
        <w:gridCol w:w="2497"/>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12" w:type="dxa"/>
            <w:gridSpan w:val="2"/>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级 别</w:t>
            </w:r>
          </w:p>
        </w:tc>
        <w:tc>
          <w:tcPr>
            <w:tcW w:w="205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特 级</w:t>
            </w:r>
          </w:p>
        </w:tc>
        <w:tc>
          <w:tcPr>
            <w:tcW w:w="249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一 级</w:t>
            </w:r>
          </w:p>
        </w:tc>
        <w:tc>
          <w:tcPr>
            <w:tcW w:w="2541"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二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restart"/>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外形</w:t>
            </w:r>
          </w:p>
        </w:tc>
        <w:tc>
          <w:tcPr>
            <w:tcW w:w="127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条 索</w:t>
            </w:r>
          </w:p>
        </w:tc>
        <w:tc>
          <w:tcPr>
            <w:tcW w:w="205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细紧卷曲、显毫</w:t>
            </w:r>
          </w:p>
        </w:tc>
        <w:tc>
          <w:tcPr>
            <w:tcW w:w="249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紧细卷曲、披毫</w:t>
            </w:r>
          </w:p>
        </w:tc>
        <w:tc>
          <w:tcPr>
            <w:tcW w:w="2541"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紧结卷曲、有毫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snapToGrid w:val="0"/>
              <w:spacing w:line="400" w:lineRule="exact"/>
              <w:ind w:firstLine="0" w:firstLineChars="0"/>
              <w:jc w:val="center"/>
              <w:rPr>
                <w:rFonts w:ascii="宋体" w:hAnsi="宋体" w:cs="宋体"/>
                <w:sz w:val="21"/>
                <w:szCs w:val="21"/>
              </w:rPr>
            </w:pPr>
          </w:p>
        </w:tc>
        <w:tc>
          <w:tcPr>
            <w:tcW w:w="127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色 泽</w:t>
            </w:r>
          </w:p>
        </w:tc>
        <w:tc>
          <w:tcPr>
            <w:tcW w:w="205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绿翠、油润</w:t>
            </w:r>
          </w:p>
        </w:tc>
        <w:tc>
          <w:tcPr>
            <w:tcW w:w="249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翠绿、油润</w:t>
            </w:r>
          </w:p>
        </w:tc>
        <w:tc>
          <w:tcPr>
            <w:tcW w:w="2541"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绿润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snapToGrid w:val="0"/>
              <w:spacing w:line="400" w:lineRule="exact"/>
              <w:ind w:firstLine="0" w:firstLineChars="0"/>
              <w:jc w:val="center"/>
              <w:rPr>
                <w:rFonts w:ascii="宋体" w:hAnsi="宋体" w:cs="宋体"/>
                <w:sz w:val="21"/>
                <w:szCs w:val="21"/>
              </w:rPr>
            </w:pPr>
          </w:p>
        </w:tc>
        <w:tc>
          <w:tcPr>
            <w:tcW w:w="127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整 碎</w:t>
            </w:r>
          </w:p>
        </w:tc>
        <w:tc>
          <w:tcPr>
            <w:tcW w:w="205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匀齐</w:t>
            </w:r>
          </w:p>
        </w:tc>
        <w:tc>
          <w:tcPr>
            <w:tcW w:w="249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匀整</w:t>
            </w:r>
          </w:p>
        </w:tc>
        <w:tc>
          <w:tcPr>
            <w:tcW w:w="2541"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snapToGrid w:val="0"/>
              <w:spacing w:line="400" w:lineRule="exact"/>
              <w:ind w:firstLine="0" w:firstLineChars="0"/>
              <w:jc w:val="center"/>
              <w:rPr>
                <w:rFonts w:ascii="宋体" w:hAnsi="宋体" w:cs="宋体"/>
                <w:sz w:val="21"/>
                <w:szCs w:val="21"/>
              </w:rPr>
            </w:pPr>
          </w:p>
        </w:tc>
        <w:tc>
          <w:tcPr>
            <w:tcW w:w="127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净 度</w:t>
            </w:r>
          </w:p>
        </w:tc>
        <w:tc>
          <w:tcPr>
            <w:tcW w:w="205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洁净</w:t>
            </w:r>
          </w:p>
        </w:tc>
        <w:tc>
          <w:tcPr>
            <w:tcW w:w="249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匀净</w:t>
            </w:r>
          </w:p>
        </w:tc>
        <w:tc>
          <w:tcPr>
            <w:tcW w:w="2541" w:type="dxa"/>
            <w:noWrap w:val="0"/>
            <w:vAlign w:val="center"/>
          </w:tcPr>
          <w:p>
            <w:pPr>
              <w:snapToGrid w:val="0"/>
              <w:spacing w:line="400" w:lineRule="exact"/>
              <w:ind w:firstLine="420"/>
              <w:rPr>
                <w:rFonts w:hint="eastAsia" w:ascii="宋体" w:hAnsi="宋体" w:cs="宋体"/>
                <w:sz w:val="21"/>
                <w:szCs w:val="21"/>
              </w:rPr>
            </w:pPr>
            <w:r>
              <w:rPr>
                <w:rFonts w:hint="eastAsia" w:ascii="宋体" w:hAnsi="宋体" w:cs="宋体"/>
                <w:sz w:val="21"/>
                <w:szCs w:val="21"/>
              </w:rPr>
              <w:t>净度</w:t>
            </w:r>
            <w:r>
              <w:rPr>
                <w:rFonts w:ascii="宋体" w:hAnsi="宋体" w:cs="宋体"/>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restart"/>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内质</w:t>
            </w:r>
          </w:p>
        </w:tc>
        <w:tc>
          <w:tcPr>
            <w:tcW w:w="127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香 气</w:t>
            </w:r>
          </w:p>
        </w:tc>
        <w:tc>
          <w:tcPr>
            <w:tcW w:w="205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嫩栗香或</w:t>
            </w:r>
            <w:r>
              <w:rPr>
                <w:rFonts w:ascii="宋体" w:hAnsi="宋体" w:cs="宋体"/>
                <w:sz w:val="21"/>
                <w:szCs w:val="21"/>
              </w:rPr>
              <w:t>清香</w:t>
            </w:r>
            <w:r>
              <w:rPr>
                <w:rFonts w:hint="eastAsia" w:ascii="宋体" w:hAnsi="宋体" w:cs="宋体"/>
                <w:sz w:val="21"/>
                <w:szCs w:val="21"/>
              </w:rPr>
              <w:t>浓郁持久</w:t>
            </w:r>
          </w:p>
        </w:tc>
        <w:tc>
          <w:tcPr>
            <w:tcW w:w="249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嫩栗香或</w:t>
            </w:r>
            <w:r>
              <w:rPr>
                <w:rFonts w:ascii="宋体" w:hAnsi="宋体" w:cs="宋体"/>
                <w:sz w:val="21"/>
                <w:szCs w:val="21"/>
              </w:rPr>
              <w:t>清香</w:t>
            </w:r>
            <w:r>
              <w:rPr>
                <w:rFonts w:hint="eastAsia" w:ascii="宋体" w:hAnsi="宋体" w:cs="宋体"/>
                <w:sz w:val="21"/>
                <w:szCs w:val="21"/>
              </w:rPr>
              <w:t>高长</w:t>
            </w:r>
          </w:p>
        </w:tc>
        <w:tc>
          <w:tcPr>
            <w:tcW w:w="2541" w:type="dxa"/>
            <w:noWrap w:val="0"/>
            <w:vAlign w:val="center"/>
          </w:tcPr>
          <w:p>
            <w:pPr>
              <w:snapToGrid w:val="0"/>
              <w:spacing w:line="400" w:lineRule="exact"/>
              <w:ind w:firstLine="420"/>
              <w:rPr>
                <w:rFonts w:hint="eastAsia" w:ascii="宋体" w:hAnsi="宋体" w:cs="宋体"/>
                <w:sz w:val="21"/>
                <w:szCs w:val="21"/>
              </w:rPr>
            </w:pPr>
            <w:r>
              <w:rPr>
                <w:rFonts w:hint="eastAsia" w:ascii="宋体" w:hAnsi="宋体" w:cs="宋体"/>
                <w:sz w:val="21"/>
                <w:szCs w:val="21"/>
              </w:rPr>
              <w:t>嫩栗香或</w:t>
            </w:r>
            <w:r>
              <w:rPr>
                <w:rFonts w:ascii="宋体" w:hAnsi="宋体" w:cs="宋体"/>
                <w:sz w:val="21"/>
                <w:szCs w:val="21"/>
              </w:rPr>
              <w:t>清香</w:t>
            </w:r>
            <w:r>
              <w:rPr>
                <w:rFonts w:hint="eastAsia" w:ascii="宋体" w:hAnsi="宋体" w:cs="宋体"/>
                <w:sz w:val="21"/>
                <w:szCs w:val="21"/>
              </w:rPr>
              <w:t>较</w:t>
            </w:r>
            <w:r>
              <w:rPr>
                <w:rFonts w:ascii="宋体" w:hAnsi="宋体" w:cs="宋体"/>
                <w:sz w:val="21"/>
                <w:szCs w:val="21"/>
              </w:rPr>
              <w:t>高长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snapToGrid w:val="0"/>
              <w:spacing w:line="400" w:lineRule="exact"/>
              <w:ind w:firstLine="420"/>
              <w:rPr>
                <w:rFonts w:ascii="宋体" w:hAnsi="宋体" w:cs="宋体"/>
                <w:sz w:val="21"/>
                <w:szCs w:val="21"/>
              </w:rPr>
            </w:pPr>
          </w:p>
        </w:tc>
        <w:tc>
          <w:tcPr>
            <w:tcW w:w="127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滋 味</w:t>
            </w:r>
          </w:p>
        </w:tc>
        <w:tc>
          <w:tcPr>
            <w:tcW w:w="205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鲜醇爽口</w:t>
            </w:r>
          </w:p>
        </w:tc>
        <w:tc>
          <w:tcPr>
            <w:tcW w:w="249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较</w:t>
            </w:r>
            <w:r>
              <w:rPr>
                <w:rFonts w:ascii="宋体" w:hAnsi="宋体" w:cs="宋体"/>
                <w:sz w:val="21"/>
                <w:szCs w:val="21"/>
              </w:rPr>
              <w:t>鲜</w:t>
            </w:r>
            <w:r>
              <w:rPr>
                <w:rFonts w:hint="eastAsia" w:ascii="宋体" w:hAnsi="宋体" w:cs="宋体"/>
                <w:sz w:val="21"/>
                <w:szCs w:val="21"/>
              </w:rPr>
              <w:t>醇爽口</w:t>
            </w:r>
          </w:p>
        </w:tc>
        <w:tc>
          <w:tcPr>
            <w:tcW w:w="2541"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醇厚回甘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snapToGrid w:val="0"/>
              <w:spacing w:line="400" w:lineRule="exact"/>
              <w:ind w:firstLine="420"/>
              <w:rPr>
                <w:rFonts w:ascii="宋体" w:hAnsi="宋体" w:cs="宋体"/>
                <w:sz w:val="21"/>
                <w:szCs w:val="21"/>
              </w:rPr>
            </w:pPr>
          </w:p>
        </w:tc>
        <w:tc>
          <w:tcPr>
            <w:tcW w:w="127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汤 色</w:t>
            </w:r>
          </w:p>
        </w:tc>
        <w:tc>
          <w:tcPr>
            <w:tcW w:w="2050"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嫩绿明亮</w:t>
            </w:r>
          </w:p>
        </w:tc>
        <w:tc>
          <w:tcPr>
            <w:tcW w:w="2497"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绿亮</w:t>
            </w:r>
          </w:p>
        </w:tc>
        <w:tc>
          <w:tcPr>
            <w:tcW w:w="2541"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绿亮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snapToGrid w:val="0"/>
              <w:spacing w:line="400" w:lineRule="exact"/>
              <w:ind w:firstLine="420"/>
              <w:rPr>
                <w:rFonts w:ascii="宋体" w:hAnsi="宋体" w:cs="宋体"/>
                <w:sz w:val="21"/>
                <w:szCs w:val="21"/>
              </w:rPr>
            </w:pPr>
          </w:p>
        </w:tc>
        <w:tc>
          <w:tcPr>
            <w:tcW w:w="1272" w:type="dxa"/>
            <w:noWrap w:val="0"/>
            <w:vAlign w:val="center"/>
          </w:tcPr>
          <w:p>
            <w:pPr>
              <w:snapToGrid w:val="0"/>
              <w:spacing w:line="400" w:lineRule="exact"/>
              <w:ind w:firstLine="0" w:firstLineChars="0"/>
              <w:jc w:val="center"/>
              <w:rPr>
                <w:rFonts w:ascii="宋体" w:hAnsi="宋体" w:cs="宋体"/>
                <w:sz w:val="21"/>
                <w:szCs w:val="21"/>
              </w:rPr>
            </w:pPr>
            <w:r>
              <w:rPr>
                <w:rFonts w:hint="eastAsia" w:ascii="宋体" w:hAnsi="宋体" w:cs="宋体"/>
                <w:sz w:val="21"/>
                <w:szCs w:val="21"/>
              </w:rPr>
              <w:t>叶 底</w:t>
            </w:r>
          </w:p>
        </w:tc>
        <w:tc>
          <w:tcPr>
            <w:tcW w:w="2050" w:type="dxa"/>
            <w:noWrap w:val="0"/>
            <w:vAlign w:val="center"/>
          </w:tcPr>
          <w:p>
            <w:pPr>
              <w:snapToGrid w:val="0"/>
              <w:spacing w:line="400" w:lineRule="exact"/>
              <w:ind w:firstLine="0" w:firstLineChars="0"/>
              <w:rPr>
                <w:rFonts w:ascii="宋体" w:hAnsi="宋体" w:cs="宋体"/>
                <w:sz w:val="21"/>
                <w:szCs w:val="21"/>
              </w:rPr>
            </w:pPr>
            <w:r>
              <w:rPr>
                <w:rFonts w:hint="eastAsia" w:ascii="宋体" w:hAnsi="宋体" w:cs="宋体"/>
                <w:sz w:val="21"/>
                <w:szCs w:val="21"/>
              </w:rPr>
              <w:t>细嫩成朵、嫩绿明亮</w:t>
            </w:r>
          </w:p>
        </w:tc>
        <w:tc>
          <w:tcPr>
            <w:tcW w:w="2497" w:type="dxa"/>
            <w:noWrap w:val="0"/>
            <w:vAlign w:val="center"/>
          </w:tcPr>
          <w:p>
            <w:pPr>
              <w:snapToGrid w:val="0"/>
              <w:spacing w:line="400" w:lineRule="exact"/>
              <w:ind w:firstLine="0" w:firstLineChars="0"/>
              <w:rPr>
                <w:rFonts w:ascii="宋体" w:hAnsi="宋体" w:cs="宋体"/>
                <w:sz w:val="21"/>
                <w:szCs w:val="21"/>
              </w:rPr>
            </w:pPr>
            <w:r>
              <w:rPr>
                <w:rFonts w:hint="eastAsia" w:ascii="宋体" w:hAnsi="宋体" w:cs="宋体"/>
                <w:sz w:val="21"/>
                <w:szCs w:val="21"/>
              </w:rPr>
              <w:t>匀齐</w:t>
            </w:r>
            <w:r>
              <w:rPr>
                <w:rFonts w:ascii="宋体" w:hAnsi="宋体" w:cs="宋体"/>
                <w:sz w:val="21"/>
                <w:szCs w:val="21"/>
              </w:rPr>
              <w:t>似</w:t>
            </w:r>
            <w:r>
              <w:rPr>
                <w:rFonts w:hint="eastAsia" w:ascii="宋体" w:hAnsi="宋体" w:cs="宋体"/>
                <w:sz w:val="21"/>
                <w:szCs w:val="21"/>
              </w:rPr>
              <w:t>朵、绿亮</w:t>
            </w:r>
          </w:p>
        </w:tc>
        <w:tc>
          <w:tcPr>
            <w:tcW w:w="2541" w:type="dxa"/>
            <w:noWrap w:val="0"/>
            <w:vAlign w:val="center"/>
          </w:tcPr>
          <w:p>
            <w:pPr>
              <w:snapToGrid w:val="0"/>
              <w:spacing w:line="400" w:lineRule="exact"/>
              <w:ind w:firstLine="420"/>
              <w:rPr>
                <w:rFonts w:ascii="宋体" w:hAnsi="宋体" w:cs="宋体"/>
                <w:sz w:val="21"/>
                <w:szCs w:val="21"/>
              </w:rPr>
            </w:pPr>
            <w:r>
              <w:rPr>
                <w:rFonts w:hint="eastAsia" w:ascii="宋体" w:hAnsi="宋体" w:cs="宋体"/>
                <w:sz w:val="21"/>
                <w:szCs w:val="21"/>
              </w:rPr>
              <w:t>成朵、绿亮</w:t>
            </w:r>
          </w:p>
        </w:tc>
      </w:tr>
    </w:tbl>
    <w:p>
      <w:pPr>
        <w:pStyle w:val="2"/>
        <w:ind w:firstLine="480"/>
      </w:pPr>
    </w:p>
    <w:p>
      <w:pPr>
        <w:pStyle w:val="3"/>
      </w:pPr>
      <w:bookmarkStart w:id="37" w:name="_Toc32698"/>
      <w:bookmarkStart w:id="38" w:name="_Toc9908"/>
      <w:bookmarkStart w:id="39" w:name="_Toc29135"/>
      <w:bookmarkStart w:id="40" w:name="_Toc4501"/>
      <w:bookmarkStart w:id="41" w:name="_Toc18313"/>
      <w:r>
        <w:t>7</w:t>
      </w:r>
      <w:r>
        <w:rPr>
          <w:rFonts w:hint="eastAsia"/>
        </w:rPr>
        <w:t xml:space="preserve"> 质量</w:t>
      </w:r>
      <w:r>
        <w:rPr>
          <w:rFonts w:hint="eastAsia"/>
          <w:lang w:eastAsia="zh-CN"/>
        </w:rPr>
        <w:t>控制与检验</w:t>
      </w:r>
      <w:bookmarkEnd w:id="37"/>
      <w:bookmarkEnd w:id="38"/>
      <w:bookmarkEnd w:id="39"/>
      <w:bookmarkEnd w:id="40"/>
      <w:bookmarkEnd w:id="41"/>
    </w:p>
    <w:p>
      <w:pPr>
        <w:pStyle w:val="4"/>
        <w:rPr>
          <w:rFonts w:hint="eastAsia" w:eastAsia="宋体"/>
          <w:lang w:eastAsia="zh-CN"/>
        </w:rPr>
      </w:pPr>
      <w:r>
        <w:t>7</w:t>
      </w:r>
      <w:r>
        <w:rPr>
          <w:rFonts w:hint="eastAsia"/>
        </w:rPr>
        <w:t>.</w:t>
      </w:r>
      <w:r>
        <w:rPr>
          <w:rFonts w:hint="eastAsia"/>
          <w:lang w:val="en-US" w:eastAsia="zh-CN"/>
        </w:rPr>
        <w:t>1</w:t>
      </w:r>
      <w:r>
        <w:rPr>
          <w:rFonts w:hint="eastAsia"/>
        </w:rPr>
        <w:t>质量</w:t>
      </w:r>
      <w:r>
        <w:rPr>
          <w:rFonts w:hint="eastAsia"/>
          <w:lang w:eastAsia="zh-CN"/>
        </w:rPr>
        <w:t>控制</w:t>
      </w:r>
    </w:p>
    <w:p>
      <w:pPr>
        <w:ind w:firstLine="480"/>
      </w:pPr>
      <w:r>
        <w:t>7</w:t>
      </w:r>
      <w:r>
        <w:rPr>
          <w:rFonts w:hint="eastAsia"/>
        </w:rPr>
        <w:t>.</w:t>
      </w:r>
      <w:r>
        <w:rPr>
          <w:rFonts w:hint="eastAsia"/>
          <w:lang w:val="en-US" w:eastAsia="zh-CN"/>
        </w:rPr>
        <w:t>1</w:t>
      </w:r>
      <w:r>
        <w:rPr>
          <w:rFonts w:hint="eastAsia"/>
        </w:rPr>
        <w:t>.1</w:t>
      </w:r>
      <w:r>
        <w:t>加工过程的卫生管理质量安全符合GB14881的要求</w:t>
      </w:r>
      <w:r>
        <w:rPr>
          <w:rFonts w:hint="eastAsia"/>
        </w:rPr>
        <w:t>，</w:t>
      </w:r>
      <w:r>
        <w:t>加工过程不能添加任何非茶类物质。</w:t>
      </w:r>
    </w:p>
    <w:p>
      <w:pPr>
        <w:ind w:firstLine="480"/>
      </w:pPr>
      <w:r>
        <w:t>7</w:t>
      </w:r>
      <w:r>
        <w:rPr>
          <w:rFonts w:hint="eastAsia"/>
        </w:rPr>
        <w:t>.</w:t>
      </w:r>
      <w:r>
        <w:rPr>
          <w:rFonts w:hint="eastAsia"/>
          <w:lang w:val="en-US" w:eastAsia="zh-CN"/>
        </w:rPr>
        <w:t>1</w:t>
      </w:r>
      <w:r>
        <w:rPr>
          <w:rFonts w:hint="eastAsia"/>
        </w:rPr>
        <w:t>.2</w:t>
      </w:r>
      <w:r>
        <w:t>鲜叶、毛茶在制品按批次检验符合要求后方可进</w:t>
      </w:r>
      <w:r>
        <w:rPr>
          <w:rFonts w:hint="eastAsia"/>
        </w:rPr>
        <w:t>入</w:t>
      </w:r>
      <w:r>
        <w:t>下一生产工序，并做好检验记录。</w:t>
      </w:r>
    </w:p>
    <w:p>
      <w:pPr>
        <w:ind w:firstLine="480"/>
        <w:rPr>
          <w:rFonts w:hint="eastAsia"/>
        </w:rPr>
      </w:pPr>
      <w:r>
        <w:t>7</w:t>
      </w:r>
      <w:r>
        <w:rPr>
          <w:rFonts w:hint="eastAsia"/>
        </w:rPr>
        <w:t>.</w:t>
      </w:r>
      <w:r>
        <w:rPr>
          <w:rFonts w:hint="eastAsia"/>
          <w:lang w:val="en-US" w:eastAsia="zh-CN"/>
        </w:rPr>
        <w:t>1</w:t>
      </w:r>
      <w:r>
        <w:rPr>
          <w:rFonts w:hint="eastAsia"/>
        </w:rPr>
        <w:t>.</w:t>
      </w:r>
      <w:r>
        <w:rPr>
          <w:rFonts w:hint="eastAsia"/>
          <w:lang w:val="en-US" w:eastAsia="zh-CN"/>
        </w:rPr>
        <w:t>3</w:t>
      </w:r>
      <w:r>
        <w:t>产品污染物限量</w:t>
      </w:r>
      <w:r>
        <w:rPr>
          <w:rFonts w:hint="eastAsia"/>
        </w:rPr>
        <w:t>按</w:t>
      </w:r>
      <w:r>
        <w:t>GB</w:t>
      </w:r>
      <w:r>
        <w:rPr>
          <w:rFonts w:hint="eastAsia"/>
        </w:rPr>
        <w:t xml:space="preserve"> </w:t>
      </w:r>
      <w:r>
        <w:t>2762</w:t>
      </w:r>
      <w:r>
        <w:rPr>
          <w:rFonts w:hint="eastAsia"/>
        </w:rPr>
        <w:t>、</w:t>
      </w:r>
      <w:r>
        <w:t>GB</w:t>
      </w:r>
      <w:r>
        <w:rPr>
          <w:rFonts w:hint="eastAsia"/>
        </w:rPr>
        <w:t xml:space="preserve"> </w:t>
      </w:r>
      <w:r>
        <w:t>2763</w:t>
      </w:r>
      <w:r>
        <w:rPr>
          <w:rFonts w:hint="eastAsia"/>
        </w:rPr>
        <w:t>执行</w:t>
      </w:r>
      <w:r>
        <w:t>。</w:t>
      </w:r>
    </w:p>
    <w:p>
      <w:pPr>
        <w:pStyle w:val="4"/>
        <w:rPr>
          <w:rFonts w:hint="eastAsia" w:eastAsia="宋体"/>
          <w:lang w:eastAsia="zh-CN"/>
        </w:rPr>
      </w:pPr>
      <w:r>
        <w:t>7</w:t>
      </w:r>
      <w:r>
        <w:rPr>
          <w:rFonts w:hint="eastAsia"/>
        </w:rPr>
        <w:t>.</w:t>
      </w:r>
      <w:r>
        <w:rPr>
          <w:rFonts w:hint="eastAsia"/>
          <w:lang w:val="en-US" w:eastAsia="zh-CN"/>
        </w:rPr>
        <w:t>2</w:t>
      </w:r>
      <w:r>
        <w:rPr>
          <w:rFonts w:hint="eastAsia"/>
        </w:rPr>
        <w:t>质量检</w:t>
      </w:r>
      <w:r>
        <w:rPr>
          <w:rFonts w:hint="eastAsia"/>
          <w:lang w:eastAsia="zh-CN"/>
        </w:rPr>
        <w:t>验</w:t>
      </w:r>
    </w:p>
    <w:p>
      <w:pPr>
        <w:ind w:firstLine="0"/>
        <w:rPr>
          <w:rFonts w:hint="eastAsia"/>
        </w:rPr>
      </w:pPr>
      <w:r>
        <w:rPr>
          <w:rFonts w:hint="eastAsia"/>
        </w:rPr>
        <w:t>7.</w:t>
      </w:r>
      <w:r>
        <w:rPr>
          <w:rFonts w:hint="eastAsia"/>
          <w:lang w:val="en-US" w:eastAsia="zh-CN"/>
        </w:rPr>
        <w:t>2</w:t>
      </w:r>
      <w:r>
        <w:rPr>
          <w:rFonts w:hint="eastAsia"/>
        </w:rPr>
        <w:t>.</w:t>
      </w:r>
      <w:r>
        <w:rPr>
          <w:rFonts w:hint="eastAsia"/>
          <w:lang w:val="en-US" w:eastAsia="zh-CN"/>
        </w:rPr>
        <w:t>1</w:t>
      </w:r>
      <w:r>
        <w:rPr>
          <w:rFonts w:hint="eastAsia"/>
        </w:rPr>
        <w:t>出厂产品检验按GB 8304、GB/T 23776、GB/T 5009.57、GB/T 14487、GH/T 1070 执行。</w:t>
      </w:r>
    </w:p>
    <w:p>
      <w:pPr>
        <w:ind w:firstLine="0"/>
        <w:rPr>
          <w:rFonts w:hint="eastAsia"/>
        </w:rPr>
      </w:pPr>
      <w:r>
        <w:t>7</w:t>
      </w:r>
      <w:r>
        <w:rPr>
          <w:rFonts w:hint="eastAsia"/>
        </w:rPr>
        <w:t>.</w:t>
      </w:r>
      <w:r>
        <w:rPr>
          <w:rFonts w:hint="eastAsia"/>
          <w:lang w:val="en-US" w:eastAsia="zh-CN"/>
        </w:rPr>
        <w:t>2</w:t>
      </w:r>
      <w:r>
        <w:rPr>
          <w:rFonts w:hint="eastAsia"/>
        </w:rPr>
        <w:t>.</w:t>
      </w:r>
      <w:r>
        <w:rPr>
          <w:rFonts w:hint="eastAsia"/>
          <w:lang w:val="en-US" w:eastAsia="zh-CN"/>
        </w:rPr>
        <w:t>2</w:t>
      </w:r>
      <w:r>
        <w:rPr>
          <w:rFonts w:hint="eastAsia"/>
        </w:rPr>
        <w:t>产品质量符合相应产品所执行的产品质量标准的要求。</w:t>
      </w:r>
    </w:p>
    <w:p>
      <w:pPr>
        <w:ind w:firstLine="0"/>
        <w:rPr>
          <w:rFonts w:hint="eastAsia"/>
        </w:rPr>
      </w:pPr>
      <w:r>
        <w:t>7</w:t>
      </w:r>
      <w:r>
        <w:rPr>
          <w:rFonts w:hint="eastAsia"/>
        </w:rPr>
        <w:t>.</w:t>
      </w:r>
      <w:r>
        <w:rPr>
          <w:rFonts w:hint="eastAsia"/>
          <w:lang w:val="en-US" w:eastAsia="zh-CN"/>
        </w:rPr>
        <w:t>2</w:t>
      </w:r>
      <w:r>
        <w:rPr>
          <w:rFonts w:hint="eastAsia"/>
        </w:rPr>
        <w:t>.</w:t>
      </w:r>
      <w:r>
        <w:rPr>
          <w:rFonts w:hint="eastAsia"/>
          <w:lang w:val="en-US" w:eastAsia="zh-CN"/>
        </w:rPr>
        <w:t>3</w:t>
      </w:r>
      <w:r>
        <w:rPr>
          <w:rFonts w:hint="eastAsia"/>
        </w:rPr>
        <w:t xml:space="preserve">通过出厂检验或委托具备相应资质的食品检验机构对原料和产品进行检验，建立食品出厂检验记录制度。 </w:t>
      </w:r>
    </w:p>
    <w:p>
      <w:pPr>
        <w:ind w:firstLine="0"/>
        <w:rPr>
          <w:rFonts w:hint="eastAsia"/>
        </w:rPr>
      </w:pPr>
      <w:r>
        <w:t>7</w:t>
      </w:r>
      <w:r>
        <w:rPr>
          <w:rFonts w:hint="eastAsia"/>
        </w:rPr>
        <w:t>.</w:t>
      </w:r>
      <w:r>
        <w:rPr>
          <w:rFonts w:hint="eastAsia"/>
          <w:lang w:val="en-US" w:eastAsia="zh-CN"/>
        </w:rPr>
        <w:t>2</w:t>
      </w:r>
      <w:r>
        <w:rPr>
          <w:rFonts w:hint="eastAsia"/>
        </w:rPr>
        <w:t>.</w:t>
      </w:r>
      <w:r>
        <w:rPr>
          <w:rFonts w:hint="eastAsia"/>
          <w:lang w:val="en-US" w:eastAsia="zh-CN"/>
        </w:rPr>
        <w:t>4</w:t>
      </w:r>
      <w:r>
        <w:rPr>
          <w:rFonts w:hint="eastAsia"/>
        </w:rPr>
        <w:t xml:space="preserve">出厂检验应具备与所检项目适应的检验室和检验能力；由具有相应资质的检验人员按规定检验方法检验。 </w:t>
      </w:r>
    </w:p>
    <w:p>
      <w:pPr>
        <w:ind w:firstLine="0"/>
        <w:rPr>
          <w:rFonts w:hint="eastAsia"/>
        </w:rPr>
      </w:pPr>
      <w:r>
        <w:t>7</w:t>
      </w:r>
      <w:r>
        <w:rPr>
          <w:rFonts w:hint="eastAsia"/>
        </w:rPr>
        <w:t>.</w:t>
      </w:r>
      <w:r>
        <w:rPr>
          <w:rFonts w:hint="eastAsia"/>
          <w:lang w:val="en-US" w:eastAsia="zh-CN"/>
        </w:rPr>
        <w:t>2</w:t>
      </w:r>
      <w:r>
        <w:rPr>
          <w:rFonts w:hint="eastAsia"/>
        </w:rPr>
        <w:t>.</w:t>
      </w:r>
      <w:r>
        <w:rPr>
          <w:rFonts w:hint="eastAsia"/>
          <w:lang w:val="en-US" w:eastAsia="zh-CN"/>
        </w:rPr>
        <w:t>5</w:t>
      </w:r>
      <w:r>
        <w:rPr>
          <w:rFonts w:hint="eastAsia"/>
        </w:rPr>
        <w:t xml:space="preserve">检验室必须建立管理制度，保存各项检验的原始记录和检验报告，及时保留样品。 </w:t>
      </w:r>
    </w:p>
    <w:p>
      <w:pPr>
        <w:pStyle w:val="3"/>
      </w:pPr>
      <w:bookmarkStart w:id="42" w:name="_Toc8464"/>
      <w:bookmarkStart w:id="43" w:name="_Toc12661"/>
      <w:bookmarkStart w:id="44" w:name="_Toc584"/>
      <w:bookmarkStart w:id="45" w:name="_Toc19087"/>
      <w:bookmarkStart w:id="46" w:name="_Toc17660"/>
      <w:r>
        <w:t>8</w:t>
      </w:r>
      <w:r>
        <w:rPr>
          <w:rFonts w:hint="eastAsia"/>
        </w:rPr>
        <w:t xml:space="preserve"> 运输、贮存和标志、标签</w:t>
      </w:r>
      <w:bookmarkEnd w:id="42"/>
      <w:bookmarkEnd w:id="43"/>
      <w:bookmarkEnd w:id="44"/>
      <w:bookmarkEnd w:id="45"/>
      <w:bookmarkEnd w:id="46"/>
    </w:p>
    <w:p>
      <w:pPr>
        <w:pStyle w:val="4"/>
      </w:pPr>
      <w:r>
        <w:t>8</w:t>
      </w:r>
      <w:r>
        <w:rPr>
          <w:rFonts w:hint="eastAsia"/>
        </w:rPr>
        <w:t xml:space="preserve">.1 运输 </w:t>
      </w:r>
    </w:p>
    <w:p>
      <w:pPr>
        <w:pStyle w:val="4"/>
        <w:ind w:firstLine="480" w:firstLineChars="200"/>
        <w:rPr>
          <w:b w:val="0"/>
          <w:bCs/>
        </w:rPr>
      </w:pPr>
      <w:r>
        <w:rPr>
          <w:rFonts w:hint="default"/>
          <w:b w:val="0"/>
          <w:bCs/>
        </w:rPr>
        <w:t>按GB/T 191执行。</w:t>
      </w:r>
      <w:r>
        <w:rPr>
          <w:rFonts w:hint="eastAsia"/>
          <w:b w:val="0"/>
          <w:bCs/>
        </w:rPr>
        <w:t xml:space="preserve"> </w:t>
      </w:r>
    </w:p>
    <w:p>
      <w:pPr>
        <w:pStyle w:val="4"/>
      </w:pPr>
      <w:r>
        <w:t>8</w:t>
      </w:r>
      <w:r>
        <w:rPr>
          <w:rFonts w:hint="eastAsia"/>
        </w:rPr>
        <w:t xml:space="preserve">.2 贮存 </w:t>
      </w:r>
    </w:p>
    <w:p>
      <w:pPr>
        <w:ind w:firstLine="480" w:firstLineChars="200"/>
      </w:pPr>
      <w:r>
        <w:rPr>
          <w:rFonts w:hint="eastAsia"/>
        </w:rPr>
        <w:t>按GB/T 30375执行。</w:t>
      </w:r>
    </w:p>
    <w:p>
      <w:pPr>
        <w:pStyle w:val="4"/>
      </w:pPr>
      <w:r>
        <w:t>8</w:t>
      </w:r>
      <w:r>
        <w:rPr>
          <w:rFonts w:hint="eastAsia"/>
        </w:rPr>
        <w:t xml:space="preserve">.3 标识 </w:t>
      </w:r>
    </w:p>
    <w:p>
      <w:pPr>
        <w:ind w:firstLine="480" w:firstLineChars="200"/>
      </w:pPr>
      <w:r>
        <w:rPr>
          <w:rFonts w:hint="eastAsia"/>
        </w:rPr>
        <w:t>按GB 7718、GB/T 191执行。</w:t>
      </w:r>
    </w:p>
    <w:p>
      <w:pPr>
        <w:pStyle w:val="3"/>
      </w:pPr>
      <w:bookmarkStart w:id="47" w:name="_Toc1583"/>
      <w:bookmarkStart w:id="48" w:name="_Toc18496"/>
      <w:bookmarkStart w:id="49" w:name="_Toc7377"/>
      <w:bookmarkStart w:id="50" w:name="_Toc2366"/>
      <w:bookmarkStart w:id="51" w:name="_Toc25649"/>
      <w:r>
        <w:t>9</w:t>
      </w:r>
      <w:r>
        <w:rPr>
          <w:rFonts w:hint="eastAsia"/>
        </w:rPr>
        <w:t xml:space="preserve"> 档案管理</w:t>
      </w:r>
      <w:bookmarkEnd w:id="47"/>
      <w:bookmarkEnd w:id="48"/>
      <w:bookmarkEnd w:id="49"/>
      <w:bookmarkEnd w:id="50"/>
      <w:bookmarkEnd w:id="51"/>
      <w:r>
        <w:rPr>
          <w:rFonts w:hint="eastAsia"/>
        </w:rPr>
        <w:t xml:space="preserve">  </w:t>
      </w:r>
    </w:p>
    <w:p>
      <w:pPr>
        <w:ind w:firstLine="480" w:firstLineChars="200"/>
      </w:pPr>
      <w:r>
        <w:t>9</w:t>
      </w:r>
      <w:r>
        <w:rPr>
          <w:rFonts w:hint="eastAsia"/>
        </w:rPr>
        <w:t>.1建立产品生产记录制度。</w:t>
      </w:r>
    </w:p>
    <w:p>
      <w:pPr>
        <w:ind w:firstLine="480" w:firstLineChars="200"/>
      </w:pPr>
      <w:r>
        <w:t>9</w:t>
      </w:r>
      <w:r>
        <w:rPr>
          <w:rFonts w:hint="eastAsia"/>
        </w:rPr>
        <w:t xml:space="preserve">.2记载原料采购、加工、储存、运输、入库、出库、检验和销售等各环节过程，实现可追溯。 </w:t>
      </w:r>
    </w:p>
    <w:p>
      <w:r>
        <w:t>9</w:t>
      </w:r>
      <w:r>
        <w:rPr>
          <w:rFonts w:hint="eastAsia"/>
        </w:rPr>
        <w:t xml:space="preserve">.3 记录资料格式规范，内容齐全。 </w:t>
      </w:r>
    </w:p>
    <w:p>
      <w:r>
        <w:t>9</w:t>
      </w:r>
      <w:r>
        <w:rPr>
          <w:rFonts w:hint="eastAsia"/>
        </w:rPr>
        <w:t>.4记录资料至少保留两年。</w:t>
      </w:r>
    </w:p>
    <w:p>
      <w:pPr>
        <w:ind w:firstLine="0" w:firstLineChars="0"/>
      </w:pPr>
      <w:r>
        <mc:AlternateContent>
          <mc:Choice Requires="wps">
            <w:drawing>
              <wp:anchor distT="0" distB="0" distL="114300" distR="114300" simplePos="0" relativeHeight="251669504" behindDoc="0" locked="0" layoutInCell="1" allowOverlap="1">
                <wp:simplePos x="0" y="0"/>
                <wp:positionH relativeFrom="column">
                  <wp:posOffset>155575</wp:posOffset>
                </wp:positionH>
                <wp:positionV relativeFrom="paragraph">
                  <wp:posOffset>601345</wp:posOffset>
                </wp:positionV>
                <wp:extent cx="2914650" cy="9525"/>
                <wp:effectExtent l="0" t="0" r="0" b="0"/>
                <wp:wrapNone/>
                <wp:docPr id="14" name="直接连接符 14"/>
                <wp:cNvGraphicFramePr/>
                <a:graphic xmlns:a="http://schemas.openxmlformats.org/drawingml/2006/main">
                  <a:graphicData uri="http://schemas.microsoft.com/office/word/2010/wordprocessingShape">
                    <wps:wsp>
                      <wps:cNvCnPr/>
                      <wps:spPr>
                        <a:xfrm flipV="1">
                          <a:off x="1156335" y="8662035"/>
                          <a:ext cx="2914650" cy="95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2.25pt;margin-top:47.35pt;height:0.75pt;width:229.5pt;z-index:251669504;mso-width-relative:page;mso-height-relative:page;" filled="f" stroked="t" coordsize="21600,21600" o:gfxdata="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LVa5NcAAAAIAQAADwAAAAAAAAABACAAAAAiAAAAZHJzL2Rvd25y&#10;ZXYueG1sUEsBAhQAFAAAAAgAh07iQNeqfcD/AQAA2gMAAA4AAAAAAAAAAQAgAAAAJgEAAGRycy9l&#10;Mm9Eb2MueG1sUEsFBgAAAAAGAAYAWQEAAJcFAAAAAA==&#10;">
                <v:path arrowok="t"/>
                <v:fill on="f" focussize="0,0"/>
                <v:stroke weight="0.5pt" joinstyle="miter"/>
                <v:imagedata o:title=""/>
                <o:lock v:ext="edit" aspectratio="f"/>
              </v:line>
            </w:pict>
          </mc:Fallback>
        </mc:AlternateContent>
      </w:r>
    </w:p>
    <w:p/>
    <w:sectPr>
      <w:footerReference r:id="rId13" w:type="default"/>
      <w:pgSz w:w="11906" w:h="16838"/>
      <w:pgMar w:top="1157" w:right="1406" w:bottom="1157" w:left="1576"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Style w:val="10"/>
      </w:rPr>
    </w:pPr>
    <w:r>
      <w:fldChar w:fldCharType="begin"/>
    </w:r>
    <w:r>
      <w:rPr>
        <w:rStyle w:val="10"/>
      </w:rPr>
      <w:instrText xml:space="preserve">PAGE  </w:instrText>
    </w:r>
    <w:r>
      <w:fldChar w:fldCharType="separate"/>
    </w:r>
    <w:r>
      <w:rPr>
        <w:rStyle w:val="1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ind w:right="240" w:firstLine="360"/>
      <w:rPr>
        <w:rStyle w:val="10"/>
      </w:rPr>
    </w:pPr>
    <w:r>
      <w:fldChar w:fldCharType="begin"/>
    </w:r>
    <w:r>
      <w:rPr>
        <w:rStyle w:val="10"/>
      </w:rPr>
      <w:instrText xml:space="preserve">PAGE  </w:instrText>
    </w:r>
    <w:r>
      <w:fldChar w:fldCharType="end"/>
    </w:r>
  </w:p>
  <w:p>
    <w:pPr>
      <w:pStyle w:val="6"/>
      <w:ind w:right="24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4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3515" cy="224155"/>
              <wp:effectExtent l="0" t="0" r="0" b="0"/>
              <wp:wrapNone/>
              <wp:docPr id="1" name="矩形 1"/>
              <wp:cNvGraphicFramePr/>
              <a:graphic xmlns:a="http://schemas.openxmlformats.org/drawingml/2006/main">
                <a:graphicData uri="http://schemas.microsoft.com/office/word/2010/wordprocessingShape">
                  <wps:wsp>
                    <wps:cNvSpPr/>
                    <wps:spPr>
                      <a:xfrm>
                        <a:off x="0" y="0"/>
                        <a:ext cx="183515" cy="224155"/>
                      </a:xfrm>
                      <a:prstGeom prst="rect">
                        <a:avLst/>
                      </a:prstGeom>
                      <a:noFill/>
                      <a:ln>
                        <a:noFill/>
                      </a:ln>
                      <a:effectLst/>
                    </wps:spPr>
                    <wps:txbx>
                      <w:txbxContent>
                        <w:p>
                          <w:pPr>
                            <w:pStyle w:val="31"/>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7.65pt;width:14.45pt;mso-position-horizontal:right;mso-position-horizontal-relative:margin;mso-wrap-style:none;z-index:251659264;mso-width-relative:page;mso-height-relative:page;" filled="f" stroked="f" coordsize="21600,21600" o:gfxdata="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Vxg+NIAAAADAQAADwAAAAAAAAABACAAAAAiAAAAZHJzL2Rvd25yZXYueG1sUEsB&#10;AhQAFAAAAAgAh07iQHUMKcXCAQAAjAMAAA4AAAAAAAAAAQAgAAAAIQEAAGRycy9lMm9Eb2MueG1s&#10;UEsFBgAAAAAGAAYAWQEAAFUFAAAAAA==&#10;">
              <v:path/>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3515" cy="224155"/>
              <wp:effectExtent l="0" t="0" r="0" b="0"/>
              <wp:wrapNone/>
              <wp:docPr id="12" name="矩形 12"/>
              <wp:cNvGraphicFramePr/>
              <a:graphic xmlns:a="http://schemas.openxmlformats.org/drawingml/2006/main">
                <a:graphicData uri="http://schemas.microsoft.com/office/word/2010/wordprocessingShape">
                  <wps:wsp>
                    <wps:cNvSpPr/>
                    <wps:spPr>
                      <a:xfrm>
                        <a:off x="0" y="0"/>
                        <a:ext cx="183515" cy="224155"/>
                      </a:xfrm>
                      <a:prstGeom prst="rect">
                        <a:avLst/>
                      </a:prstGeom>
                      <a:noFill/>
                      <a:ln>
                        <a:noFill/>
                      </a:ln>
                      <a:effectLst/>
                    </wps:spPr>
                    <wps:txbx>
                      <w:txbxContent>
                        <w:p>
                          <w:pPr>
                            <w:pStyle w:val="31"/>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7.65pt;width:14.45pt;mso-position-horizontal:center;mso-position-horizontal-relative:margin;mso-wrap-style:none;z-index:251660288;mso-width-relative:page;mso-height-relative:page;" filled="f" stroked="f" coordsize="21600,21600" o:gfxdata="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FcYPjSAAAAAwEAAA8AAAAAAAAAAQAgAAAAIgAAAGRycy9kb3ducmV2LnhtbFBL&#10;AQIUABQAAAAIAIdO4kDDhf9owwEAAI4DAAAOAAAAAAAAAAEAIAAAACEBAABkcnMvZTJvRG9jLnht&#10;bFBLBQYAAAAABgAGAFkBAABWBQAAAAA=&#10;">
              <v:path/>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3515" cy="224155"/>
              <wp:effectExtent l="0" t="0" r="0" b="0"/>
              <wp:wrapNone/>
              <wp:docPr id="13" name="矩形 13"/>
              <wp:cNvGraphicFramePr/>
              <a:graphic xmlns:a="http://schemas.openxmlformats.org/drawingml/2006/main">
                <a:graphicData uri="http://schemas.microsoft.com/office/word/2010/wordprocessingShape">
                  <wps:wsp>
                    <wps:cNvSpPr/>
                    <wps:spPr>
                      <a:xfrm>
                        <a:off x="0" y="0"/>
                        <a:ext cx="183515" cy="224155"/>
                      </a:xfrm>
                      <a:prstGeom prst="rect">
                        <a:avLst/>
                      </a:prstGeom>
                      <a:noFill/>
                      <a:ln>
                        <a:noFill/>
                      </a:ln>
                      <a:effectLst/>
                    </wps:spPr>
                    <wps:txbx>
                      <w:txbxContent>
                        <w:p>
                          <w:pPr>
                            <w:pStyle w:val="31"/>
                          </w:pPr>
                          <w:r>
                            <w:fldChar w:fldCharType="begin"/>
                          </w:r>
                          <w:r>
                            <w:instrText xml:space="preserve"> PAGE  \* MERGEFORMAT </w:instrText>
                          </w:r>
                          <w:r>
                            <w:fldChar w:fldCharType="separate"/>
                          </w:r>
                          <w:r>
                            <w:t>15</w:t>
                          </w:r>
                          <w: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7.65pt;width:14.45pt;mso-position-horizontal:right;mso-position-horizontal-relative:margin;mso-wrap-style:none;z-index:251661312;mso-width-relative:page;mso-height-relative:page;" filled="f" stroked="f" coordsize="21600,21600" o:gfxdata="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FcYPjSAAAAAwEAAA8AAAAAAAAAAQAgAAAAIgAAAGRycy9kb3ducmV2LnhtbFBL&#10;AQIUABQAAAAIAIdO4kAkDhsSwwEAAI4DAAAOAAAAAAAAAAEAIAAAACEBAABkcnMvZTJvRG9jLnht&#10;bFBLBQYAAAAABgAGAFkBAABWBQAAAAA=&#10;">
              <v:path/>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rFonts w:hint="eastAsia"/>
      </w:rPr>
      <w:t>DB6109/T 10～16—2012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page" w:hAnchor="page" w:x="9455" w:y="1428"/>
      <w:wordWrap w:val="0"/>
      <w:ind w:right="1884" w:firstLine="3755" w:firstLineChars="300"/>
      <w:jc w:val="both"/>
      <w:rPr>
        <w:sz w:val="56"/>
        <w:szCs w:val="56"/>
      </w:rPr>
    </w:pPr>
    <w:r>
      <w:rPr>
        <w:rFonts w:hint="eastAsia"/>
      </w:rPr>
      <w:t xml:space="preserve">                                                            </w:t>
    </w:r>
    <w:r>
      <w:rPr>
        <w:rFonts w:hint="eastAsia"/>
        <w:sz w:val="56"/>
        <w:szCs w:val="56"/>
      </w:rPr>
      <w:t xml:space="preserve">DB   </w:t>
    </w:r>
  </w:p>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13"/>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2NzFkODFmNDMyNDgxNjQ3MThlZjZkZjFiNzRkNTIifQ=="/>
  </w:docVars>
  <w:rsids>
    <w:rsidRoot w:val="00000000"/>
    <w:rsid w:val="640A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00" w:firstLineChars="200"/>
      <w:jc w:val="both"/>
    </w:pPr>
    <w:rPr>
      <w:rFonts w:ascii="仿宋_GB2312" w:hAnsi="仿宋_GB2312" w:eastAsia="宋体" w:cs="Times New Roman"/>
      <w:kern w:val="2"/>
      <w:sz w:val="24"/>
      <w:szCs w:val="32"/>
      <w:lang w:val="en-US" w:eastAsia="zh-CN" w:bidi="ar-SA"/>
    </w:rPr>
  </w:style>
  <w:style w:type="paragraph" w:styleId="3">
    <w:name w:val="heading 1"/>
    <w:basedOn w:val="1"/>
    <w:next w:val="1"/>
    <w:qFormat/>
    <w:uiPriority w:val="0"/>
    <w:pPr>
      <w:keepNext/>
      <w:keepLines/>
      <w:spacing w:before="340" w:after="330"/>
      <w:ind w:firstLine="0" w:firstLineChars="0"/>
      <w:outlineLvl w:val="0"/>
    </w:pPr>
    <w:rPr>
      <w:b/>
      <w:kern w:val="44"/>
    </w:rPr>
  </w:style>
  <w:style w:type="paragraph" w:styleId="4">
    <w:name w:val="heading 2"/>
    <w:basedOn w:val="1"/>
    <w:next w:val="1"/>
    <w:unhideWhenUsed/>
    <w:qFormat/>
    <w:uiPriority w:val="0"/>
    <w:pPr>
      <w:keepNext/>
      <w:keepLines/>
      <w:spacing w:before="260" w:after="260"/>
      <w:ind w:firstLine="0" w:firstLineChars="0"/>
      <w:outlineLvl w:val="1"/>
    </w:pPr>
    <w:rPr>
      <w:rFonts w:ascii="Arial" w:hAnsi="Arial"/>
      <w:b/>
    </w:rPr>
  </w:style>
  <w:style w:type="paragraph" w:styleId="5">
    <w:name w:val="heading 3"/>
    <w:basedOn w:val="1"/>
    <w:next w:val="1"/>
    <w:link w:val="14"/>
    <w:unhideWhenUsed/>
    <w:qFormat/>
    <w:uiPriority w:val="0"/>
    <w:pPr>
      <w:keepNext/>
      <w:keepLines/>
      <w:spacing w:before="260" w:after="260" w:line="240" w:lineRule="auto"/>
      <w:ind w:firstLine="0" w:firstLineChars="0"/>
      <w:jc w:val="left"/>
      <w:outlineLvl w:val="2"/>
    </w:pPr>
    <w:rPr>
      <w:b/>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footer"/>
    <w:basedOn w:val="1"/>
    <w:qFormat/>
    <w:uiPriority w:val="0"/>
    <w:pPr>
      <w:tabs>
        <w:tab w:val="center" w:pos="4153"/>
        <w:tab w:val="right" w:pos="8306"/>
      </w:tabs>
      <w:snapToGrid w:val="0"/>
      <w:ind w:right="210" w:rightChars="100"/>
      <w:jc w:val="right"/>
    </w:pPr>
    <w:rPr>
      <w:sz w:val="18"/>
      <w:szCs w:val="18"/>
    </w:rPr>
  </w:style>
  <w:style w:type="paragraph" w:styleId="7">
    <w:name w:val="toc 1"/>
    <w:basedOn w:val="1"/>
    <w:next w:val="1"/>
    <w:qFormat/>
    <w:uiPriority w:val="0"/>
  </w:style>
  <w:style w:type="character" w:styleId="10">
    <w:name w:val="page number"/>
    <w:basedOn w:val="9"/>
    <w:qFormat/>
    <w:uiPriority w:val="0"/>
    <w:rPr>
      <w:rFonts w:ascii="Times New Roman" w:hAnsi="Times New Roman" w:eastAsia="宋体"/>
      <w:sz w:val="18"/>
    </w:rPr>
  </w:style>
  <w:style w:type="paragraph" w:customStyle="1" w:styleId="11">
    <w:name w:val="封面正文"/>
    <w:qFormat/>
    <w:uiPriority w:val="0"/>
    <w:pPr>
      <w:jc w:val="both"/>
    </w:pPr>
    <w:rPr>
      <w:rFonts w:ascii="Calibri" w:hAnsi="Calibri" w:eastAsia="宋体" w:cs="Times New Roman"/>
      <w:lang w:val="en-US" w:eastAsia="zh-CN" w:bidi="ar-SA"/>
    </w:rPr>
  </w:style>
  <w:style w:type="paragraph" w:customStyle="1" w:styleId="12">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3">
    <w:name w:val="前言、引言标题"/>
    <w:next w:val="1"/>
    <w:qFormat/>
    <w:uiPriority w:val="0"/>
    <w:pPr>
      <w:numPr>
        <w:ilvl w:val="0"/>
        <w:numId w:val="1"/>
      </w:numPr>
      <w:shd w:val="clear" w:color="FFFFFF" w:fill="FFFFFF"/>
      <w:spacing w:before="640" w:after="560"/>
      <w:jc w:val="center"/>
      <w:outlineLvl w:val="0"/>
    </w:pPr>
    <w:rPr>
      <w:rFonts w:ascii="黑体" w:hAnsi="Calibri" w:eastAsia="黑体" w:cs="Times New Roman"/>
      <w:sz w:val="32"/>
      <w:lang w:val="en-US" w:eastAsia="zh-CN" w:bidi="ar-SA"/>
    </w:rPr>
  </w:style>
  <w:style w:type="character" w:customStyle="1" w:styleId="14">
    <w:name w:val="标题 3 Char"/>
    <w:link w:val="5"/>
    <w:qFormat/>
    <w:uiPriority w:val="0"/>
    <w:rPr>
      <w:b/>
    </w:rPr>
  </w:style>
  <w:style w:type="paragraph" w:customStyle="1" w:styleId="15">
    <w:name w:val="其他发布部门"/>
    <w:basedOn w:val="16"/>
    <w:qFormat/>
    <w:uiPriority w:val="0"/>
    <w:pPr>
      <w:framePr w:wrap="around"/>
      <w:spacing w:line="0" w:lineRule="atLeast"/>
    </w:pPr>
    <w:rPr>
      <w:rFonts w:ascii="黑体" w:eastAsia="黑体"/>
      <w:b w:val="0"/>
    </w:rPr>
  </w:style>
  <w:style w:type="paragraph" w:customStyle="1" w:styleId="16">
    <w:name w:val="发布部门"/>
    <w:next w:val="12"/>
    <w:qFormat/>
    <w:uiPriority w:val="0"/>
    <w:pPr>
      <w:framePr w:w="7433" w:h="585" w:hRule="exact" w:hSpace="180" w:vSpace="180" w:wrap="around" w:vAnchor="margin" w:hAnchor="margin" w:xAlign="center" w:y="14401" w:anchorLock="1"/>
      <w:jc w:val="center"/>
    </w:pPr>
    <w:rPr>
      <w:rFonts w:ascii="宋体" w:hAnsi="Calibri" w:eastAsia="宋体" w:cs="Times New Roman"/>
      <w:b/>
      <w:spacing w:val="20"/>
      <w:w w:val="135"/>
      <w:sz w:val="36"/>
      <w:lang w:val="en-US" w:eastAsia="zh-CN" w:bidi="ar-SA"/>
    </w:rPr>
  </w:style>
  <w:style w:type="character" w:customStyle="1" w:styleId="17">
    <w:name w:val="发布"/>
    <w:basedOn w:val="9"/>
    <w:qFormat/>
    <w:uiPriority w:val="0"/>
    <w:rPr>
      <w:rFonts w:ascii="黑体" w:eastAsia="黑体"/>
      <w:spacing w:val="22"/>
      <w:w w:val="100"/>
      <w:position w:val="3"/>
      <w:sz w:val="28"/>
    </w:rPr>
  </w:style>
  <w:style w:type="paragraph" w:customStyle="1" w:styleId="18">
    <w:name w:val="实施日期"/>
    <w:basedOn w:val="19"/>
    <w:qFormat/>
    <w:uiPriority w:val="0"/>
    <w:pPr>
      <w:framePr w:hSpace="0" w:wrap="around" w:xAlign="right"/>
      <w:jc w:val="right"/>
    </w:pPr>
  </w:style>
  <w:style w:type="paragraph" w:customStyle="1" w:styleId="19">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2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21">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22">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23">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24">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25">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2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2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
    <w:name w:val="文献分类号"/>
    <w:qFormat/>
    <w:uiPriority w:val="0"/>
    <w:pPr>
      <w:framePr w:hSpace="180" w:vSpace="180" w:wrap="around" w:vAnchor="margin" w:hAnchor="margin" w:y="1" w:anchorLock="1"/>
      <w:widowControl w:val="0"/>
      <w:textAlignment w:val="center"/>
    </w:pPr>
    <w:rPr>
      <w:rFonts w:ascii="Calibri" w:hAnsi="Calibri" w:eastAsia="黑体" w:cs="Times New Roman"/>
      <w:sz w:val="21"/>
      <w:lang w:val="en-US" w:eastAsia="zh-CN" w:bidi="ar-SA"/>
    </w:rPr>
  </w:style>
  <w:style w:type="paragraph" w:customStyle="1" w:styleId="29">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30">
    <w:name w:val="标准书眉一"/>
    <w:qFormat/>
    <w:uiPriority w:val="0"/>
    <w:pPr>
      <w:jc w:val="both"/>
    </w:pPr>
    <w:rPr>
      <w:rFonts w:ascii="Calibri" w:hAnsi="Calibri" w:eastAsia="宋体" w:cs="Times New Roman"/>
      <w:lang w:val="en-US" w:eastAsia="zh-CN" w:bidi="ar-SA"/>
    </w:rPr>
  </w:style>
  <w:style w:type="paragraph" w:customStyle="1" w:styleId="31">
    <w:name w:val="标准书脚_奇数页"/>
    <w:qFormat/>
    <w:uiPriority w:val="0"/>
    <w:pPr>
      <w:spacing w:before="120"/>
      <w:jc w:val="right"/>
    </w:pPr>
    <w:rPr>
      <w:rFonts w:ascii="Calibri" w:hAnsi="Calibri" w:eastAsia="宋体" w:cs="Times New Roman"/>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2022-07-06T02:58:47Z</dcterms:created>
  <dc:creator>Administrator</dc:creator>
  <cp:lastModifiedBy>蹄蹄</cp:lastModifiedBy>
  <dcterms:modified xsi:type="dcterms:W3CDTF">2022-07-06T02:59:31Z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B2CAD9AC42FA4C349EE0E930B5AFC1E1</vt:lpwstr>
  </property>
</Properties>
</file>